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D9048" w14:textId="58D48AC9" w:rsidR="001500B7" w:rsidRPr="001500B7" w:rsidRDefault="001500B7" w:rsidP="001500B7">
      <w:pPr>
        <w:tabs>
          <w:tab w:val="center" w:pos="4680"/>
          <w:tab w:val="right" w:pos="9360"/>
        </w:tabs>
        <w:spacing w:after="0"/>
        <w:jc w:val="center"/>
        <w:rPr>
          <w:rFonts w:eastAsia="Calibri" w:cs="Times New Roman"/>
          <w:b/>
          <w:lang w:eastAsia="zh-TW"/>
        </w:rPr>
      </w:pPr>
      <w:r w:rsidRPr="00E3253C">
        <w:rPr>
          <w:rFonts w:eastAsia="Calibri" w:cs="Times New Roman"/>
          <w:b/>
          <w:lang w:eastAsia="zh-TW"/>
        </w:rPr>
        <w:t>SOAH DOCKET NO. 473-24-</w:t>
      </w:r>
      <w:r>
        <w:rPr>
          <w:rFonts w:eastAsia="Calibri" w:cs="Times New Roman"/>
          <w:b/>
          <w:lang w:eastAsia="zh-TW"/>
        </w:rPr>
        <w:t>22699</w:t>
      </w:r>
    </w:p>
    <w:tbl>
      <w:tblPr>
        <w:tblW w:w="9900" w:type="dxa"/>
        <w:tblLook w:val="00A0" w:firstRow="1" w:lastRow="0" w:firstColumn="1" w:lastColumn="0" w:noHBand="0" w:noVBand="0"/>
      </w:tblPr>
      <w:tblGrid>
        <w:gridCol w:w="4755"/>
        <w:gridCol w:w="389"/>
        <w:gridCol w:w="4432"/>
        <w:gridCol w:w="324"/>
      </w:tblGrid>
      <w:tr w:rsidR="00E3253C" w:rsidRPr="00E3253C" w14:paraId="7BB24488" w14:textId="77777777" w:rsidTr="00CC599F">
        <w:trPr>
          <w:gridAfter w:val="1"/>
          <w:wAfter w:w="324" w:type="dxa"/>
        </w:trPr>
        <w:tc>
          <w:tcPr>
            <w:tcW w:w="9576" w:type="dxa"/>
            <w:gridSpan w:val="3"/>
          </w:tcPr>
          <w:p w14:paraId="4A37BDFE" w14:textId="35C404AE" w:rsidR="00E3253C" w:rsidRPr="00E3253C" w:rsidRDefault="00E3253C" w:rsidP="00E3253C">
            <w:pPr>
              <w:tabs>
                <w:tab w:val="center" w:pos="4680"/>
                <w:tab w:val="right" w:pos="9360"/>
              </w:tabs>
              <w:spacing w:after="0"/>
              <w:jc w:val="center"/>
              <w:rPr>
                <w:rFonts w:eastAsia="Calibri" w:cs="Times New Roman"/>
                <w:b/>
                <w:lang w:eastAsia="zh-TW"/>
              </w:rPr>
            </w:pPr>
            <w:r w:rsidRPr="00E3253C">
              <w:rPr>
                <w:rFonts w:eastAsia="Calibri" w:cs="Times New Roman"/>
                <w:b/>
                <w:lang w:eastAsia="zh-TW"/>
              </w:rPr>
              <w:t>PUC DOCKET NO. 56</w:t>
            </w:r>
            <w:r w:rsidR="00184C7E">
              <w:rPr>
                <w:rFonts w:eastAsia="Calibri" w:cs="Times New Roman"/>
                <w:b/>
                <w:lang w:eastAsia="zh-TW"/>
              </w:rPr>
              <w:t>799</w:t>
            </w:r>
          </w:p>
          <w:p w14:paraId="57809A74" w14:textId="77777777" w:rsidR="00E3253C" w:rsidRPr="00E3253C" w:rsidRDefault="00E3253C" w:rsidP="00E3253C">
            <w:pPr>
              <w:tabs>
                <w:tab w:val="center" w:pos="4680"/>
                <w:tab w:val="right" w:pos="9360"/>
              </w:tabs>
              <w:spacing w:after="0"/>
              <w:jc w:val="center"/>
              <w:rPr>
                <w:rFonts w:eastAsia="Calibri" w:cs="Times New Roman"/>
                <w:b/>
                <w:lang w:eastAsia="zh-TW"/>
              </w:rPr>
            </w:pPr>
          </w:p>
        </w:tc>
      </w:tr>
      <w:tr w:rsidR="00E3253C" w:rsidRPr="00E3253C" w14:paraId="0C5EC1AF" w14:textId="77777777" w:rsidTr="00CC599F">
        <w:trPr>
          <w:trHeight w:val="2142"/>
        </w:trPr>
        <w:tc>
          <w:tcPr>
            <w:tcW w:w="4755" w:type="dxa"/>
          </w:tcPr>
          <w:p w14:paraId="21C4FD85" w14:textId="41C8CF38" w:rsidR="0042303A" w:rsidRDefault="0042303A" w:rsidP="0042303A">
            <w:pPr>
              <w:tabs>
                <w:tab w:val="center" w:pos="4680"/>
                <w:tab w:val="right" w:pos="9360"/>
              </w:tabs>
              <w:ind w:right="-120"/>
              <w:jc w:val="left"/>
              <w:rPr>
                <w:rFonts w:ascii="Times New Roman Bold" w:eastAsia="Times New Roman" w:hAnsi="Times New Roman Bold" w:cs="Times New Roman"/>
                <w:b/>
                <w:bCs/>
                <w:caps/>
                <w:lang w:eastAsia="zh-TW"/>
              </w:rPr>
            </w:pPr>
            <w:r w:rsidRPr="008278A2">
              <w:rPr>
                <w:rFonts w:ascii="Times New Roman Bold" w:eastAsia="Times New Roman" w:hAnsi="Times New Roman Bold" w:cs="Times New Roman"/>
                <w:b/>
                <w:bCs/>
                <w:caps/>
                <w:lang w:eastAsia="zh-TW"/>
              </w:rPr>
              <w:t xml:space="preserve">APPLICATION OF ONCOR ELECTRIC DELIVERY COMPANY LLC TO </w:t>
            </w:r>
            <w:r>
              <w:rPr>
                <w:rFonts w:ascii="Times New Roman Bold" w:eastAsia="Times New Roman" w:hAnsi="Times New Roman Bold" w:cs="Times New Roman"/>
                <w:b/>
                <w:bCs/>
                <w:caps/>
                <w:lang w:eastAsia="zh-TW"/>
              </w:rPr>
              <w:t xml:space="preserve">    </w:t>
            </w:r>
            <w:r w:rsidRPr="008278A2">
              <w:rPr>
                <w:rFonts w:ascii="Times New Roman Bold" w:eastAsia="Times New Roman" w:hAnsi="Times New Roman Bold" w:cs="Times New Roman"/>
                <w:b/>
                <w:bCs/>
                <w:caps/>
                <w:lang w:eastAsia="zh-TW"/>
              </w:rPr>
              <w:t xml:space="preserve">AMEND ITS CERTIFICATE OF CONVENIENCE AND NECESSITY FOR </w:t>
            </w:r>
            <w:r>
              <w:rPr>
                <w:rFonts w:ascii="Times New Roman Bold" w:eastAsia="Times New Roman" w:hAnsi="Times New Roman Bold" w:cs="Times New Roman"/>
                <w:b/>
                <w:bCs/>
                <w:caps/>
                <w:lang w:eastAsia="zh-TW"/>
              </w:rPr>
              <w:t>THE R</w:t>
            </w:r>
            <w:r w:rsidR="00184C7E">
              <w:rPr>
                <w:rFonts w:ascii="Times New Roman Bold" w:eastAsia="Times New Roman" w:hAnsi="Times New Roman Bold" w:cs="Times New Roman"/>
                <w:b/>
                <w:bCs/>
                <w:caps/>
                <w:lang w:eastAsia="zh-TW"/>
              </w:rPr>
              <w:t xml:space="preserve">EITER SWITCH-TESORO </w:t>
            </w:r>
            <w:r>
              <w:rPr>
                <w:rFonts w:ascii="Times New Roman Bold" w:eastAsia="Times New Roman" w:hAnsi="Times New Roman Bold" w:cs="Times New Roman"/>
                <w:b/>
                <w:bCs/>
                <w:caps/>
                <w:lang w:eastAsia="zh-TW"/>
              </w:rPr>
              <w:t>SWITCH 345</w:t>
            </w:r>
            <w:r w:rsidR="001C248F">
              <w:rPr>
                <w:rFonts w:ascii="Times New Roman Bold" w:eastAsia="Times New Roman" w:hAnsi="Times New Roman Bold" w:cs="Times New Roman"/>
                <w:b/>
                <w:bCs/>
                <w:caps/>
                <w:lang w:eastAsia="zh-TW"/>
              </w:rPr>
              <w:t>-</w:t>
            </w:r>
            <w:r>
              <w:rPr>
                <w:rFonts w:ascii="Times New Roman Bold" w:eastAsia="Times New Roman" w:hAnsi="Times New Roman Bold" w:cs="Times New Roman"/>
                <w:b/>
                <w:bCs/>
                <w:caps/>
                <w:lang w:eastAsia="zh-TW"/>
              </w:rPr>
              <w:t xml:space="preserve">kV transmission line in </w:t>
            </w:r>
            <w:r w:rsidR="00184C7E">
              <w:rPr>
                <w:rFonts w:ascii="Times New Roman Bold" w:eastAsia="Times New Roman" w:hAnsi="Times New Roman Bold" w:cs="Times New Roman"/>
                <w:b/>
                <w:bCs/>
                <w:caps/>
                <w:lang w:eastAsia="zh-TW"/>
              </w:rPr>
              <w:t xml:space="preserve">ECTOR AND </w:t>
            </w:r>
            <w:r>
              <w:rPr>
                <w:rFonts w:ascii="Times New Roman Bold" w:eastAsia="Times New Roman" w:hAnsi="Times New Roman Bold" w:cs="Times New Roman"/>
                <w:b/>
                <w:bCs/>
                <w:caps/>
                <w:lang w:eastAsia="zh-TW"/>
              </w:rPr>
              <w:t>mi</w:t>
            </w:r>
            <w:r w:rsidR="00184C7E">
              <w:rPr>
                <w:rFonts w:ascii="Times New Roman Bold" w:eastAsia="Times New Roman" w:hAnsi="Times New Roman Bold" w:cs="Times New Roman"/>
                <w:b/>
                <w:bCs/>
                <w:caps/>
                <w:lang w:eastAsia="zh-TW"/>
              </w:rPr>
              <w:t>DLAND</w:t>
            </w:r>
            <w:r>
              <w:rPr>
                <w:rFonts w:ascii="Times New Roman Bold" w:eastAsia="Times New Roman" w:hAnsi="Times New Roman Bold" w:cs="Times New Roman"/>
                <w:b/>
                <w:bCs/>
                <w:caps/>
                <w:lang w:eastAsia="zh-TW"/>
              </w:rPr>
              <w:t xml:space="preserve"> count</w:t>
            </w:r>
            <w:r w:rsidR="00184C7E">
              <w:rPr>
                <w:rFonts w:ascii="Times New Roman Bold" w:eastAsia="Times New Roman" w:hAnsi="Times New Roman Bold" w:cs="Times New Roman"/>
                <w:b/>
                <w:bCs/>
                <w:caps/>
                <w:lang w:eastAsia="zh-TW"/>
              </w:rPr>
              <w:t>IES</w:t>
            </w:r>
          </w:p>
          <w:p w14:paraId="00FC00EF" w14:textId="5F1E202B" w:rsidR="00AC548C" w:rsidRPr="00E3253C" w:rsidRDefault="00AC548C" w:rsidP="00513957">
            <w:pPr>
              <w:tabs>
                <w:tab w:val="center" w:pos="4680"/>
                <w:tab w:val="right" w:pos="9360"/>
              </w:tabs>
              <w:spacing w:after="0"/>
              <w:ind w:right="-120"/>
              <w:jc w:val="left"/>
              <w:rPr>
                <w:rFonts w:ascii="Times New Roman Bold" w:eastAsia="Times New Roman" w:hAnsi="Times New Roman Bold" w:cs="Times New Roman"/>
                <w:b/>
                <w:bCs/>
                <w:caps/>
                <w:lang w:eastAsia="zh-TW"/>
              </w:rPr>
            </w:pPr>
          </w:p>
        </w:tc>
        <w:tc>
          <w:tcPr>
            <w:tcW w:w="389" w:type="dxa"/>
          </w:tcPr>
          <w:p w14:paraId="5EBC771C" w14:textId="77777777" w:rsidR="00E3253C" w:rsidRPr="00E3253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7F326667" w14:textId="77777777" w:rsidR="00E3253C" w:rsidRPr="00E3253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4B8F850A" w14:textId="77777777" w:rsidR="00E3253C" w:rsidRPr="00E3253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5BEFA1C7" w14:textId="77777777" w:rsidR="00E3253C" w:rsidRPr="00E3253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131E44A2" w14:textId="77777777" w:rsidR="00E3253C" w:rsidRPr="00E3253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0B3BBF90" w14:textId="77777777" w:rsidR="00E3253C" w:rsidRPr="00E3253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027FEFDF" w14:textId="6E88EBC2" w:rsidR="00AC548C" w:rsidRDefault="00E3253C" w:rsidP="00E3253C">
            <w:pPr>
              <w:tabs>
                <w:tab w:val="center" w:pos="4680"/>
                <w:tab w:val="right" w:pos="9360"/>
              </w:tabs>
              <w:spacing w:after="0"/>
              <w:rPr>
                <w:rFonts w:eastAsia="Calibri" w:cs="Times New Roman"/>
                <w:b/>
                <w:lang w:eastAsia="zh-TW"/>
              </w:rPr>
            </w:pPr>
            <w:r w:rsidRPr="00E3253C">
              <w:rPr>
                <w:rFonts w:eastAsia="Calibri" w:cs="Times New Roman"/>
                <w:b/>
                <w:lang w:eastAsia="zh-TW"/>
              </w:rPr>
              <w:t>§</w:t>
            </w:r>
          </w:p>
          <w:p w14:paraId="7F5393AD" w14:textId="0C40BBC1" w:rsidR="00513957" w:rsidRPr="00E3253C" w:rsidRDefault="00513957" w:rsidP="00E3253C">
            <w:pPr>
              <w:tabs>
                <w:tab w:val="center" w:pos="4680"/>
                <w:tab w:val="right" w:pos="9360"/>
              </w:tabs>
              <w:spacing w:after="0"/>
              <w:rPr>
                <w:rFonts w:eastAsia="Calibri" w:cs="Times New Roman"/>
                <w:b/>
                <w:lang w:eastAsia="zh-TW"/>
              </w:rPr>
            </w:pPr>
          </w:p>
        </w:tc>
        <w:tc>
          <w:tcPr>
            <w:tcW w:w="4756" w:type="dxa"/>
            <w:gridSpan w:val="2"/>
          </w:tcPr>
          <w:p w14:paraId="445551E1" w14:textId="0316F7EC" w:rsidR="00E3253C" w:rsidRPr="00E3253C" w:rsidRDefault="00E3253C" w:rsidP="00E3253C">
            <w:pPr>
              <w:tabs>
                <w:tab w:val="center" w:pos="4680"/>
                <w:tab w:val="right" w:pos="9360"/>
              </w:tabs>
              <w:spacing w:after="0"/>
              <w:jc w:val="center"/>
              <w:rPr>
                <w:rFonts w:eastAsia="Calibri" w:cs="Times New Roman"/>
                <w:b/>
                <w:bCs/>
                <w:lang w:eastAsia="zh-TW"/>
              </w:rPr>
            </w:pPr>
            <w:r w:rsidRPr="00E3253C">
              <w:rPr>
                <w:rFonts w:eastAsia="Calibri" w:cs="Times New Roman"/>
                <w:b/>
                <w:bCs/>
                <w:lang w:eastAsia="zh-TW"/>
              </w:rPr>
              <w:t>BEFORE THE</w:t>
            </w:r>
          </w:p>
          <w:p w14:paraId="1832EC4C" w14:textId="77777777" w:rsidR="00E3253C" w:rsidRPr="00E3253C" w:rsidRDefault="00E3253C" w:rsidP="00E3253C">
            <w:pPr>
              <w:tabs>
                <w:tab w:val="center" w:pos="4680"/>
                <w:tab w:val="right" w:pos="9360"/>
              </w:tabs>
              <w:spacing w:after="0"/>
              <w:jc w:val="center"/>
              <w:rPr>
                <w:rFonts w:eastAsia="Calibri" w:cs="Times New Roman"/>
                <w:b/>
                <w:bCs/>
                <w:lang w:eastAsia="zh-TW"/>
              </w:rPr>
            </w:pPr>
          </w:p>
          <w:p w14:paraId="749FE4FD" w14:textId="77777777" w:rsidR="00E3253C" w:rsidRPr="00E3253C" w:rsidRDefault="00E3253C" w:rsidP="00E3253C">
            <w:pPr>
              <w:tabs>
                <w:tab w:val="center" w:pos="4680"/>
                <w:tab w:val="right" w:pos="9360"/>
              </w:tabs>
              <w:spacing w:after="0"/>
              <w:rPr>
                <w:rFonts w:eastAsia="Calibri" w:cs="Times New Roman"/>
                <w:b/>
                <w:bCs/>
                <w:lang w:eastAsia="zh-TW"/>
              </w:rPr>
            </w:pPr>
          </w:p>
          <w:p w14:paraId="3520C5C2" w14:textId="7896C617" w:rsidR="00E3253C" w:rsidRPr="00E3253C" w:rsidRDefault="006F0CCF" w:rsidP="00E3253C">
            <w:pPr>
              <w:tabs>
                <w:tab w:val="center" w:pos="4680"/>
                <w:tab w:val="right" w:pos="9360"/>
              </w:tabs>
              <w:spacing w:after="0"/>
              <w:jc w:val="center"/>
              <w:rPr>
                <w:rFonts w:eastAsia="Calibri" w:cs="Times New Roman"/>
                <w:b/>
                <w:bCs/>
                <w:lang w:eastAsia="zh-TW"/>
              </w:rPr>
            </w:pPr>
            <w:r>
              <w:rPr>
                <w:rFonts w:eastAsia="Calibri" w:cs="Times New Roman"/>
                <w:b/>
                <w:bCs/>
                <w:lang w:eastAsia="zh-TW"/>
              </w:rPr>
              <w:t>PUBLIC UTILITY COMMISSION</w:t>
            </w:r>
          </w:p>
          <w:p w14:paraId="454F6317" w14:textId="77777777" w:rsidR="00E3253C" w:rsidRPr="00E3253C" w:rsidRDefault="00E3253C" w:rsidP="00E3253C">
            <w:pPr>
              <w:tabs>
                <w:tab w:val="center" w:pos="4680"/>
                <w:tab w:val="right" w:pos="9360"/>
              </w:tabs>
              <w:spacing w:after="0"/>
              <w:jc w:val="left"/>
              <w:rPr>
                <w:rFonts w:eastAsia="Calibri" w:cs="Times New Roman"/>
                <w:b/>
                <w:bCs/>
                <w:lang w:eastAsia="zh-TW"/>
              </w:rPr>
            </w:pPr>
          </w:p>
          <w:p w14:paraId="11994B5D" w14:textId="77777777" w:rsidR="00E3253C" w:rsidRPr="00E3253C" w:rsidRDefault="00E3253C" w:rsidP="00E3253C">
            <w:pPr>
              <w:tabs>
                <w:tab w:val="center" w:pos="4680"/>
                <w:tab w:val="right" w:pos="9360"/>
              </w:tabs>
              <w:spacing w:after="0"/>
              <w:jc w:val="center"/>
              <w:rPr>
                <w:rFonts w:eastAsia="Calibri" w:cs="Times New Roman"/>
                <w:b/>
                <w:bCs/>
                <w:lang w:eastAsia="zh-TW"/>
              </w:rPr>
            </w:pPr>
          </w:p>
          <w:p w14:paraId="5E0F4F36" w14:textId="7C2F9E4E" w:rsidR="00E3253C" w:rsidRPr="00E3253C" w:rsidRDefault="006F0CCF" w:rsidP="00E3253C">
            <w:pPr>
              <w:tabs>
                <w:tab w:val="center" w:pos="4680"/>
                <w:tab w:val="right" w:pos="9360"/>
              </w:tabs>
              <w:spacing w:after="0"/>
              <w:jc w:val="center"/>
              <w:rPr>
                <w:rFonts w:eastAsia="Calibri" w:cs="Times New Roman"/>
                <w:b/>
                <w:bCs/>
                <w:lang w:eastAsia="zh-TW"/>
              </w:rPr>
            </w:pPr>
            <w:r>
              <w:rPr>
                <w:rFonts w:eastAsia="Calibri" w:cs="Times New Roman"/>
                <w:b/>
                <w:bCs/>
                <w:lang w:eastAsia="zh-TW"/>
              </w:rPr>
              <w:t>OF TEXAS</w:t>
            </w:r>
          </w:p>
        </w:tc>
      </w:tr>
    </w:tbl>
    <w:p w14:paraId="37B1271C" w14:textId="4D2A9856" w:rsidR="00750AD4" w:rsidRDefault="006F0CCF" w:rsidP="004F5800">
      <w:pPr>
        <w:tabs>
          <w:tab w:val="left" w:pos="4680"/>
        </w:tabs>
        <w:spacing w:after="0" w:line="480" w:lineRule="auto"/>
        <w:jc w:val="center"/>
        <w:rPr>
          <w:b/>
          <w:u w:val="single"/>
        </w:rPr>
      </w:pPr>
      <w:bookmarkStart w:id="0" w:name="_Hlk163829090"/>
      <w:r w:rsidRPr="004F5800">
        <w:rPr>
          <w:b/>
          <w:u w:val="single"/>
        </w:rPr>
        <w:t xml:space="preserve">SECOND </w:t>
      </w:r>
      <w:r w:rsidR="00750AD4" w:rsidRPr="004F5800">
        <w:rPr>
          <w:b/>
          <w:u w:val="single"/>
        </w:rPr>
        <w:t xml:space="preserve">JOINT </w:t>
      </w:r>
      <w:r w:rsidR="00184C7E" w:rsidRPr="004F5800">
        <w:rPr>
          <w:b/>
          <w:u w:val="single"/>
        </w:rPr>
        <w:t xml:space="preserve">AGREED </w:t>
      </w:r>
      <w:bookmarkStart w:id="1" w:name="_Hlk177335999"/>
      <w:r w:rsidR="00750AD4" w:rsidRPr="004F5800">
        <w:rPr>
          <w:b/>
          <w:u w:val="single"/>
        </w:rPr>
        <w:t xml:space="preserve">MOTION </w:t>
      </w:r>
      <w:r w:rsidR="00184C7E" w:rsidRPr="004F5800">
        <w:rPr>
          <w:b/>
          <w:u w:val="single"/>
        </w:rPr>
        <w:t>TO</w:t>
      </w:r>
      <w:r w:rsidR="00750AD4" w:rsidRPr="004F5800">
        <w:rPr>
          <w:b/>
          <w:u w:val="single"/>
        </w:rPr>
        <w:t xml:space="preserve"> ADMIT EVIDENCE</w:t>
      </w:r>
      <w:bookmarkEnd w:id="0"/>
      <w:bookmarkEnd w:id="1"/>
      <w:r w:rsidRPr="004F5800">
        <w:rPr>
          <w:b/>
          <w:u w:val="single"/>
        </w:rPr>
        <w:t xml:space="preserve"> </w:t>
      </w:r>
    </w:p>
    <w:p w14:paraId="22362481" w14:textId="669D92C6" w:rsidR="00750AD4" w:rsidRPr="004F5800" w:rsidRDefault="00A75A5D" w:rsidP="004F5800">
      <w:pPr>
        <w:pStyle w:val="BTDFLBodyTextDoubleFLI"/>
      </w:pPr>
      <w:r>
        <w:t xml:space="preserve">The following parties timely file this Second Joint Agreed Motion to Admit Evidence: </w:t>
      </w:r>
      <w:r w:rsidR="004F5800" w:rsidRPr="00750AD4">
        <w:t xml:space="preserve">Oncor </w:t>
      </w:r>
      <w:r w:rsidR="004F5800" w:rsidRPr="00C77203">
        <w:t>Electric Delivery Company LLC (“Oncor”)</w:t>
      </w:r>
      <w:r w:rsidR="005772AA">
        <w:t>;</w:t>
      </w:r>
      <w:r>
        <w:t xml:space="preserve"> Public Utility</w:t>
      </w:r>
      <w:r w:rsidRPr="00A75A5D">
        <w:t xml:space="preserve"> </w:t>
      </w:r>
      <w:r>
        <w:t xml:space="preserve">Commission of Texas (“Commission”) </w:t>
      </w:r>
      <w:r w:rsidRPr="00C77203">
        <w:t>Staff (“Staff”)</w:t>
      </w:r>
      <w:r w:rsidR="005772AA">
        <w:t>;</w:t>
      </w:r>
      <w:r w:rsidRPr="00C77203">
        <w:t xml:space="preserve"> Oxy USA WTP, LP and Kerr-McGee Oil &amp; Gas Onshore (together, “Oxy”)</w:t>
      </w:r>
      <w:r>
        <w:t>;</w:t>
      </w:r>
      <w:r w:rsidRPr="00C77203">
        <w:t xml:space="preserve"> and Matthew C. Bell, on behalf of himself and Bell Legacy Land LLC</w:t>
      </w:r>
      <w:r>
        <w:t>,</w:t>
      </w:r>
      <w:r w:rsidRPr="00C77203">
        <w:t xml:space="preserve"> (all parties together, the “Parties”)</w:t>
      </w:r>
      <w:r>
        <w:t>.</w:t>
      </w:r>
    </w:p>
    <w:p w14:paraId="2369A115" w14:textId="369E10BC" w:rsidR="00750AD4" w:rsidRPr="0020677F" w:rsidRDefault="00134C6A" w:rsidP="00750AD4">
      <w:pPr>
        <w:pStyle w:val="Heading1"/>
        <w:numPr>
          <w:ilvl w:val="0"/>
          <w:numId w:val="7"/>
        </w:numPr>
        <w:spacing w:before="0" w:after="0" w:line="360" w:lineRule="auto"/>
        <w:ind w:left="360" w:firstLine="0"/>
      </w:pPr>
      <w:bookmarkStart w:id="2" w:name="_Hlk177334402"/>
      <w:r>
        <w:t>INTRODUCTION</w:t>
      </w:r>
    </w:p>
    <w:p w14:paraId="721EA2C9" w14:textId="2F7BD250" w:rsidR="00134C6A" w:rsidRDefault="008876F6" w:rsidP="00A75A5D">
      <w:pPr>
        <w:pStyle w:val="BTDFLBodyTextDoubleFLI"/>
      </w:pPr>
      <w:bookmarkStart w:id="3" w:name="_Hlk179467304"/>
      <w:r w:rsidRPr="00750AD4">
        <w:t xml:space="preserve">On </w:t>
      </w:r>
      <w:r w:rsidR="00184C7E">
        <w:t>July</w:t>
      </w:r>
      <w:r>
        <w:t xml:space="preserve"> 2</w:t>
      </w:r>
      <w:r w:rsidR="00184C7E">
        <w:t>5</w:t>
      </w:r>
      <w:r w:rsidRPr="00750AD4">
        <w:t>, 202</w:t>
      </w:r>
      <w:r>
        <w:t>4</w:t>
      </w:r>
      <w:r w:rsidRPr="00750AD4">
        <w:t xml:space="preserve">, </w:t>
      </w:r>
      <w:r w:rsidR="00C77203" w:rsidRPr="00C77203">
        <w:t>Oncor</w:t>
      </w:r>
      <w:r w:rsidR="00C77203">
        <w:t xml:space="preserve"> </w:t>
      </w:r>
      <w:r w:rsidRPr="00750AD4">
        <w:t xml:space="preserve">filed </w:t>
      </w:r>
      <w:r>
        <w:t>an</w:t>
      </w:r>
      <w:r w:rsidRPr="00750AD4">
        <w:t xml:space="preserve"> application to amend its </w:t>
      </w:r>
      <w:r>
        <w:t>c</w:t>
      </w:r>
      <w:r w:rsidRPr="00750AD4">
        <w:t xml:space="preserve">ertificate of </w:t>
      </w:r>
      <w:r>
        <w:t>c</w:t>
      </w:r>
      <w:r w:rsidRPr="00750AD4">
        <w:t xml:space="preserve">onvenience and </w:t>
      </w:r>
      <w:bookmarkEnd w:id="2"/>
      <w:r>
        <w:t>n</w:t>
      </w:r>
      <w:r w:rsidRPr="00750AD4">
        <w:t xml:space="preserve">ecessity for </w:t>
      </w:r>
      <w:r>
        <w:t>the</w:t>
      </w:r>
      <w:r w:rsidR="00184C7E" w:rsidRPr="00184C7E">
        <w:t xml:space="preserve"> Reiter Switch to Tesoro Switch 345-kilovolt transmission line project in Ector and Midland counties, Texas</w:t>
      </w:r>
      <w:r w:rsidR="00C77203">
        <w:t xml:space="preserve"> (“Project”)</w:t>
      </w:r>
      <w:r w:rsidRPr="00750AD4">
        <w:t xml:space="preserve">.  </w:t>
      </w:r>
      <w:r w:rsidR="009E4D70">
        <w:t>T</w:t>
      </w:r>
      <w:r>
        <w:t xml:space="preserve">he </w:t>
      </w:r>
      <w:r w:rsidR="00C77203" w:rsidRPr="00C77203">
        <w:t>Commission</w:t>
      </w:r>
      <w:r w:rsidR="00C77203">
        <w:t xml:space="preserve"> </w:t>
      </w:r>
      <w:r>
        <w:t>referred th</w:t>
      </w:r>
      <w:r w:rsidR="00C77203">
        <w:t xml:space="preserve">e proceeding </w:t>
      </w:r>
      <w:r>
        <w:t xml:space="preserve">to </w:t>
      </w:r>
      <w:r w:rsidRPr="0020677F">
        <w:t>the State Office of Administrative Hearings (“SOAH”)</w:t>
      </w:r>
      <w:r w:rsidR="009E4D70">
        <w:t xml:space="preserve"> the following day</w:t>
      </w:r>
      <w:r>
        <w:t>.</w:t>
      </w:r>
      <w:r w:rsidRPr="00750AD4">
        <w:t xml:space="preserve"> </w:t>
      </w:r>
      <w:bookmarkEnd w:id="3"/>
      <w:r w:rsidR="00134C6A">
        <w:t xml:space="preserve"> </w:t>
      </w:r>
      <w:r w:rsidR="00A75A5D">
        <w:t xml:space="preserve">On September 23, 2024, the Parties entered into a unanimous stipulation and settlement agreement and concurrently filed joint motions to admit evidence, dismiss the case from SOAH, and remand the case to the Commission.  The SOAH Administrative Law Judge issued SOAH Order No. 3, granting the motions filed by the Parties, on September 24, 2024.   </w:t>
      </w:r>
    </w:p>
    <w:p w14:paraId="4B7062F3" w14:textId="6CDC96A9" w:rsidR="008876F6" w:rsidRDefault="00135BB9" w:rsidP="00E25C75">
      <w:pPr>
        <w:pStyle w:val="BTDFLBodyTextDoubleFLI"/>
      </w:pPr>
      <w:r>
        <w:t>Once this proceeding was remanded to the Commission, the Office of Policy and Docket Management (OPDM) filed a</w:t>
      </w:r>
      <w:r w:rsidR="009E4D70">
        <w:t xml:space="preserve"> </w:t>
      </w:r>
      <w:r>
        <w:t>memo</w:t>
      </w:r>
      <w:r w:rsidR="00E25C75">
        <w:t>randum</w:t>
      </w:r>
      <w:r>
        <w:t xml:space="preserve"> </w:t>
      </w:r>
      <w:r w:rsidR="009E4D70">
        <w:t xml:space="preserve">dated October 10, 2024, </w:t>
      </w:r>
      <w:r>
        <w:t xml:space="preserve">requesting the Parties </w:t>
      </w:r>
      <w:r w:rsidR="009E4D70">
        <w:t xml:space="preserve">either </w:t>
      </w:r>
      <w:r>
        <w:t xml:space="preserve">identify certain information in the evidentiary record or seek to admit the information.  </w:t>
      </w:r>
      <w:r w:rsidR="00E25C75">
        <w:t>T</w:t>
      </w:r>
      <w:r>
        <w:t xml:space="preserve">he </w:t>
      </w:r>
      <w:r>
        <w:lastRenderedPageBreak/>
        <w:t>requested materials</w:t>
      </w:r>
      <w:r w:rsidR="00E25C75">
        <w:t xml:space="preserve"> </w:t>
      </w:r>
      <w:r w:rsidR="009E4D70">
        <w:t xml:space="preserve">include information </w:t>
      </w:r>
      <w:r w:rsidR="00C16F5A">
        <w:t xml:space="preserve">that is inaccessible as previously-filed </w:t>
      </w:r>
      <w:r w:rsidR="00E25C75">
        <w:t>or</w:t>
      </w:r>
      <w:r>
        <w:t xml:space="preserve"> not already in the</w:t>
      </w:r>
      <w:r w:rsidR="00E25C75">
        <w:t xml:space="preserve"> evidentiary record. </w:t>
      </w:r>
      <w:r>
        <w:t xml:space="preserve"> </w:t>
      </w:r>
      <w:r w:rsidR="00E25C75">
        <w:t>Therefore, t</w:t>
      </w:r>
      <w:r w:rsidR="00134C6A">
        <w:t>he Parties now jointly file th</w:t>
      </w:r>
      <w:r w:rsidR="00E25C75">
        <w:t>is</w:t>
      </w:r>
      <w:r w:rsidR="00134C6A">
        <w:t xml:space="preserve"> agreed motion to admit evidence. </w:t>
      </w:r>
      <w:r w:rsidR="008876F6">
        <w:t xml:space="preserve"> </w:t>
      </w:r>
    </w:p>
    <w:p w14:paraId="3D409F28" w14:textId="7126E428" w:rsidR="00134C6A" w:rsidRPr="0020677F" w:rsidRDefault="00134C6A" w:rsidP="00134C6A">
      <w:pPr>
        <w:pStyle w:val="Heading1"/>
        <w:numPr>
          <w:ilvl w:val="0"/>
          <w:numId w:val="7"/>
        </w:numPr>
        <w:spacing w:before="0" w:after="0" w:line="360" w:lineRule="auto"/>
      </w:pPr>
      <w:r w:rsidRPr="0020677F">
        <w:t>MOTION TO ADMIT EVIDENCE</w:t>
      </w:r>
    </w:p>
    <w:p w14:paraId="20310B81" w14:textId="0341DDDC" w:rsidR="009C35B4" w:rsidRDefault="008876F6" w:rsidP="009C35B4">
      <w:pPr>
        <w:pStyle w:val="BTDFLBodyTextDoubleFLI"/>
      </w:pPr>
      <w:r>
        <w:t xml:space="preserve">In </w:t>
      </w:r>
      <w:r w:rsidR="00E25C75">
        <w:t>response to the memorandum issued by OPDM</w:t>
      </w:r>
      <w:r w:rsidR="00C77203">
        <w:t xml:space="preserve">, Oncor respectively requests that the </w:t>
      </w:r>
      <w:r w:rsidR="00E25C75">
        <w:t>following information be</w:t>
      </w:r>
      <w:r w:rsidR="00C77203">
        <w:t xml:space="preserve"> admit</w:t>
      </w:r>
      <w:r w:rsidR="00E25C75">
        <w:t xml:space="preserve">ted </w:t>
      </w:r>
      <w:r w:rsidR="0000235E">
        <w:t>into the evidentiary record:</w:t>
      </w:r>
      <w:r w:rsidR="00C77203">
        <w:t xml:space="preserve"> </w:t>
      </w:r>
      <w:bookmarkStart w:id="4" w:name="_Hlk518891542"/>
      <w:bookmarkStart w:id="5" w:name="_Hlk29544008"/>
      <w:bookmarkStart w:id="6" w:name="_Hlk30059942"/>
    </w:p>
    <w:p w14:paraId="2A5AE554" w14:textId="51404DBE" w:rsidR="0036383D" w:rsidRDefault="00BA453B" w:rsidP="0036383D">
      <w:pPr>
        <w:pStyle w:val="BTDFLBodyTextDoubleFLI"/>
        <w:numPr>
          <w:ilvl w:val="0"/>
          <w:numId w:val="10"/>
        </w:numPr>
        <w:ind w:hanging="720"/>
        <w:rPr>
          <w:rFonts w:eastAsia="Times New Roman"/>
        </w:rPr>
      </w:pPr>
      <w:bookmarkStart w:id="7" w:name="_Hlk179469845"/>
      <w:r>
        <w:t>t</w:t>
      </w:r>
      <w:r w:rsidR="0000235E">
        <w:t xml:space="preserve">he </w:t>
      </w:r>
      <w:bookmarkStart w:id="8" w:name="_Hlk179469861"/>
      <w:r w:rsidR="0000235E">
        <w:t>native Excel version of Table 5.2</w:t>
      </w:r>
      <w:r>
        <w:t>,</w:t>
      </w:r>
      <w:r w:rsidR="0000235E">
        <w:t xml:space="preserve"> as described in the environmental assessment and routing study filed with Oncor’s application as Attachment No. 1 (</w:t>
      </w:r>
      <w:r>
        <w:t xml:space="preserve">filed with this motion as </w:t>
      </w:r>
      <w:bookmarkEnd w:id="8"/>
      <w:r w:rsidR="001500B7" w:rsidRPr="001500B7">
        <w:rPr>
          <w:b/>
          <w:bCs/>
          <w:u w:val="single"/>
        </w:rPr>
        <w:t>Exhibit A</w:t>
      </w:r>
      <w:r>
        <w:t>)</w:t>
      </w:r>
      <w:r w:rsidR="00750AD4" w:rsidRPr="009E500E">
        <w:rPr>
          <w:rFonts w:eastAsia="Times New Roman"/>
        </w:rPr>
        <w:t xml:space="preserve">; </w:t>
      </w:r>
    </w:p>
    <w:bookmarkEnd w:id="7"/>
    <w:p w14:paraId="3D78A14A" w14:textId="5C56D38A" w:rsidR="0036383D" w:rsidRDefault="009E500E" w:rsidP="0036383D">
      <w:pPr>
        <w:pStyle w:val="BTDFLBodyTextDoubleFLI"/>
        <w:numPr>
          <w:ilvl w:val="0"/>
          <w:numId w:val="10"/>
        </w:numPr>
        <w:ind w:hanging="720"/>
        <w:rPr>
          <w:rFonts w:eastAsia="Times New Roman"/>
        </w:rPr>
      </w:pPr>
      <w:r w:rsidRPr="0036383D">
        <w:rPr>
          <w:rFonts w:eastAsia="Times New Roman"/>
        </w:rPr>
        <w:t xml:space="preserve">the </w:t>
      </w:r>
      <w:r w:rsidR="00BA453B">
        <w:t xml:space="preserve">native Excel version of Table 5.3, as described in the environmental assessment and routing study filed with Oncor’s application as Attachment No. 1 (filed with this motion as </w:t>
      </w:r>
      <w:r w:rsidR="001500B7" w:rsidRPr="001500B7">
        <w:rPr>
          <w:b/>
          <w:bCs/>
          <w:u w:val="single"/>
        </w:rPr>
        <w:t>Exhibit B</w:t>
      </w:r>
      <w:r w:rsidR="00BA453B">
        <w:t>); and</w:t>
      </w:r>
    </w:p>
    <w:p w14:paraId="03D3A57A" w14:textId="794ED954" w:rsidR="00233F2E" w:rsidRPr="00BA453B" w:rsidRDefault="00BA453B" w:rsidP="00BA453B">
      <w:pPr>
        <w:pStyle w:val="BTDFLBodyTextDoubleFLI"/>
        <w:numPr>
          <w:ilvl w:val="0"/>
          <w:numId w:val="10"/>
        </w:numPr>
        <w:ind w:hanging="720"/>
      </w:pPr>
      <w:r>
        <w:t xml:space="preserve">an environmental and land use constraints map </w:t>
      </w:r>
      <w:r w:rsidR="00C16F5A">
        <w:t xml:space="preserve">of the Project </w:t>
      </w:r>
      <w:r>
        <w:t>that reflects the location of intervenor landowner properties, all routing segments presented in the application</w:t>
      </w:r>
      <w:r w:rsidR="006B03B0">
        <w:t>, and the lack of affected habitable structures</w:t>
      </w:r>
      <w:r>
        <w:t xml:space="preserve"> (</w:t>
      </w:r>
      <w:r w:rsidR="00750AD4" w:rsidRPr="009E500E">
        <w:t xml:space="preserve">filed </w:t>
      </w:r>
      <w:r>
        <w:t xml:space="preserve">with this motion as </w:t>
      </w:r>
      <w:r w:rsidR="001500B7" w:rsidRPr="001500B7">
        <w:rPr>
          <w:b/>
          <w:bCs/>
          <w:u w:val="single"/>
        </w:rPr>
        <w:t>Exhibit C</w:t>
      </w:r>
      <w:r>
        <w:t>).</w:t>
      </w:r>
      <w:r w:rsidR="00750AD4" w:rsidRPr="009E500E">
        <w:t xml:space="preserve"> </w:t>
      </w:r>
      <w:bookmarkEnd w:id="4"/>
      <w:bookmarkEnd w:id="5"/>
    </w:p>
    <w:bookmarkEnd w:id="6"/>
    <w:p w14:paraId="35A0DB47" w14:textId="48FD1380" w:rsidR="00750AD4" w:rsidRPr="0020677F" w:rsidRDefault="0020677F" w:rsidP="00750AD4">
      <w:pPr>
        <w:pStyle w:val="Heading1"/>
        <w:numPr>
          <w:ilvl w:val="0"/>
          <w:numId w:val="7"/>
        </w:numPr>
        <w:spacing w:before="0" w:after="0" w:line="360" w:lineRule="auto"/>
        <w:ind w:left="360" w:firstLine="0"/>
      </w:pPr>
      <w:r w:rsidRPr="0020677F">
        <w:t>CONCLUSION</w:t>
      </w:r>
    </w:p>
    <w:p w14:paraId="68813C7F" w14:textId="07CCFBD6" w:rsidR="00806458" w:rsidRDefault="00233F2E" w:rsidP="00806458">
      <w:pPr>
        <w:pStyle w:val="BTDFLBodyTextDoubleFLI"/>
        <w:rPr>
          <w:rFonts w:ascii="Times" w:hAnsi="Times"/>
        </w:rPr>
      </w:pPr>
      <w:r>
        <w:t>For the reasons set forth herein, the Parties respectfully request that the</w:t>
      </w:r>
      <w:r w:rsidR="00BA453B">
        <w:t xml:space="preserve"> informational materials described above be admitted into the evidentiary record.</w:t>
      </w:r>
      <w:r w:rsidR="00361317">
        <w:t xml:space="preserve"> </w:t>
      </w:r>
      <w:r w:rsidR="00E8413B">
        <w:t xml:space="preserve"> Oncor has conferred with the Parties and is authorized to represent that the Parties agree with th</w:t>
      </w:r>
      <w:r w:rsidR="00BA453B">
        <w:t>i</w:t>
      </w:r>
      <w:r w:rsidR="00E8413B">
        <w:t>s request.</w:t>
      </w:r>
    </w:p>
    <w:p w14:paraId="1C758CA2" w14:textId="77777777" w:rsidR="00806458" w:rsidRDefault="00806458" w:rsidP="00806458">
      <w:pPr>
        <w:pStyle w:val="BTDFLBodyTextDoubleFLI"/>
        <w:ind w:left="3600"/>
        <w:rPr>
          <w:rFonts w:ascii="Times" w:eastAsia="Times New Roman" w:hAnsi="Times" w:cs="Times New Roman"/>
        </w:rPr>
      </w:pPr>
    </w:p>
    <w:p w14:paraId="0BD7A8D6" w14:textId="77777777" w:rsidR="00806458" w:rsidRDefault="00806458" w:rsidP="00806458">
      <w:pPr>
        <w:pStyle w:val="BTDFLBodyTextDoubleFLI"/>
        <w:ind w:left="3600"/>
        <w:rPr>
          <w:rFonts w:ascii="Times" w:eastAsia="Times New Roman" w:hAnsi="Times" w:cs="Times New Roman"/>
        </w:rPr>
      </w:pPr>
    </w:p>
    <w:p w14:paraId="06BACDD9" w14:textId="77777777" w:rsidR="0036383D" w:rsidRDefault="0036383D">
      <w:pPr>
        <w:jc w:val="left"/>
        <w:rPr>
          <w:rFonts w:ascii="Times" w:eastAsia="Times New Roman" w:hAnsi="Times" w:cs="Times New Roman"/>
        </w:rPr>
      </w:pPr>
      <w:r>
        <w:rPr>
          <w:rFonts w:ascii="Times" w:eastAsia="Times New Roman" w:hAnsi="Times" w:cs="Times New Roman"/>
        </w:rPr>
        <w:br w:type="page"/>
      </w:r>
    </w:p>
    <w:p w14:paraId="3298049E" w14:textId="53B5F668" w:rsidR="00750AD4" w:rsidRPr="00750AD4" w:rsidRDefault="00750AD4" w:rsidP="00806458">
      <w:pPr>
        <w:pStyle w:val="BTDFLBodyTextDoubleFLI"/>
        <w:ind w:left="3600"/>
        <w:rPr>
          <w:rFonts w:eastAsia="Times New Roman" w:cs="Times New Roman"/>
          <w:smallCaps/>
        </w:rPr>
      </w:pPr>
      <w:r w:rsidRPr="00750AD4">
        <w:rPr>
          <w:rFonts w:ascii="Times" w:eastAsia="Times New Roman" w:hAnsi="Times" w:cs="Times New Roman"/>
        </w:rPr>
        <w:lastRenderedPageBreak/>
        <w:t>Respectfully submitted</w:t>
      </w:r>
      <w:r w:rsidRPr="00750AD4">
        <w:rPr>
          <w:rFonts w:eastAsia="Times New Roman" w:cs="Times New Roman"/>
          <w:smallCaps/>
        </w:rPr>
        <w:t>,</w:t>
      </w:r>
    </w:p>
    <w:p w14:paraId="5DC14A8D" w14:textId="66532FF0" w:rsidR="0020677F" w:rsidRPr="007D237B" w:rsidRDefault="00750AD4" w:rsidP="007D237B">
      <w:pPr>
        <w:tabs>
          <w:tab w:val="left" w:pos="720"/>
          <w:tab w:val="left" w:pos="4320"/>
          <w:tab w:val="right" w:leader="dot" w:pos="8928"/>
        </w:tabs>
        <w:ind w:left="2880" w:firstLine="360"/>
        <w:rPr>
          <w:rFonts w:eastAsia="Times New Roman" w:cs="Times New Roman"/>
          <w:u w:val="single"/>
        </w:rPr>
      </w:pPr>
      <w:r w:rsidRPr="00750AD4">
        <w:rPr>
          <w:rFonts w:eastAsia="Times New Roman" w:cs="Times New Roman"/>
        </w:rPr>
        <w:tab/>
      </w:r>
      <w:bookmarkStart w:id="9" w:name="_Hlk161927057"/>
      <w:r w:rsidR="0020677F" w:rsidRPr="0020677F">
        <w:rPr>
          <w:rFonts w:eastAsia="Times New Roman" w:cs="Times New Roman"/>
        </w:rPr>
        <w:t xml:space="preserve">By: </w:t>
      </w:r>
      <w:r w:rsidR="00361317">
        <w:rPr>
          <w:rFonts w:eastAsia="Times New Roman" w:cs="Times New Roman"/>
          <w:i/>
          <w:iCs/>
          <w:u w:val="single"/>
        </w:rPr>
        <w:t>_</w:t>
      </w:r>
      <w:r w:rsidR="00405B06">
        <w:rPr>
          <w:rFonts w:eastAsia="Times New Roman" w:cs="Times New Roman"/>
          <w:i/>
          <w:iCs/>
          <w:u w:val="single"/>
        </w:rPr>
        <w:t>/s/ Rachael Curtin___</w:t>
      </w:r>
    </w:p>
    <w:p w14:paraId="5B55E0BB" w14:textId="77777777" w:rsidR="0020677F" w:rsidRPr="0020677F" w:rsidRDefault="0020677F" w:rsidP="0020677F">
      <w:pPr>
        <w:tabs>
          <w:tab w:val="left" w:pos="720"/>
          <w:tab w:val="right" w:leader="dot" w:pos="8928"/>
        </w:tabs>
        <w:spacing w:after="0"/>
        <w:ind w:left="4770"/>
        <w:rPr>
          <w:rFonts w:eastAsia="Times New Roman" w:cs="Times New Roman"/>
        </w:rPr>
      </w:pPr>
      <w:r w:rsidRPr="0020677F">
        <w:rPr>
          <w:rFonts w:eastAsia="Times New Roman" w:cs="Times New Roman"/>
        </w:rPr>
        <w:t>Jaren A. Taylor</w:t>
      </w:r>
    </w:p>
    <w:p w14:paraId="089B5A27" w14:textId="77777777" w:rsidR="0020677F" w:rsidRPr="0020677F" w:rsidRDefault="0020677F" w:rsidP="0020677F">
      <w:pPr>
        <w:tabs>
          <w:tab w:val="left" w:pos="720"/>
          <w:tab w:val="right" w:leader="dot" w:pos="8928"/>
        </w:tabs>
        <w:spacing w:after="0"/>
        <w:ind w:left="4770"/>
        <w:rPr>
          <w:rFonts w:eastAsia="Times New Roman" w:cs="Times New Roman"/>
        </w:rPr>
      </w:pPr>
      <w:r w:rsidRPr="0020677F">
        <w:rPr>
          <w:rFonts w:eastAsia="Times New Roman" w:cs="Times New Roman"/>
        </w:rPr>
        <w:t>State Bar No. 24059069</w:t>
      </w:r>
    </w:p>
    <w:p w14:paraId="4ADE3314" w14:textId="74A65FE9" w:rsidR="0020677F" w:rsidRPr="0020677F" w:rsidRDefault="00684FEB" w:rsidP="0020677F">
      <w:pPr>
        <w:tabs>
          <w:tab w:val="left" w:pos="720"/>
          <w:tab w:val="right" w:leader="dot" w:pos="8928"/>
        </w:tabs>
        <w:spacing w:after="0"/>
        <w:ind w:left="4770"/>
        <w:rPr>
          <w:rFonts w:eastAsia="Times New Roman" w:cs="Times New Roman"/>
        </w:rPr>
      </w:pPr>
      <w:r>
        <w:rPr>
          <w:rFonts w:eastAsia="Times New Roman" w:cs="Times New Roman"/>
        </w:rPr>
        <w:t>Rachael</w:t>
      </w:r>
      <w:r w:rsidR="0020677F" w:rsidRPr="0020677F">
        <w:rPr>
          <w:rFonts w:eastAsia="Times New Roman" w:cs="Times New Roman"/>
        </w:rPr>
        <w:t xml:space="preserve"> </w:t>
      </w:r>
      <w:r>
        <w:rPr>
          <w:rFonts w:eastAsia="Times New Roman" w:cs="Times New Roman"/>
        </w:rPr>
        <w:t>L</w:t>
      </w:r>
      <w:r w:rsidR="0020677F" w:rsidRPr="0020677F">
        <w:rPr>
          <w:rFonts w:eastAsia="Times New Roman" w:cs="Times New Roman"/>
        </w:rPr>
        <w:t xml:space="preserve">. </w:t>
      </w:r>
      <w:r>
        <w:rPr>
          <w:rFonts w:eastAsia="Times New Roman" w:cs="Times New Roman"/>
        </w:rPr>
        <w:t>Curtin</w:t>
      </w:r>
    </w:p>
    <w:p w14:paraId="495A66D9" w14:textId="3184372B" w:rsidR="0020677F" w:rsidRPr="0020677F" w:rsidRDefault="0020677F" w:rsidP="0020677F">
      <w:pPr>
        <w:tabs>
          <w:tab w:val="left" w:pos="720"/>
          <w:tab w:val="right" w:leader="dot" w:pos="8928"/>
        </w:tabs>
        <w:spacing w:after="0"/>
        <w:ind w:left="4770"/>
        <w:rPr>
          <w:rFonts w:eastAsia="Times New Roman" w:cs="Times New Roman"/>
        </w:rPr>
      </w:pPr>
      <w:r w:rsidRPr="0020677F">
        <w:rPr>
          <w:rFonts w:eastAsia="Times New Roman" w:cs="Times New Roman"/>
        </w:rPr>
        <w:t xml:space="preserve">State Bar No. </w:t>
      </w:r>
      <w:r w:rsidRPr="0020677F">
        <w:rPr>
          <w:rFonts w:eastAsia="Calibri" w:cs="Times New Roman"/>
        </w:rPr>
        <w:t>24</w:t>
      </w:r>
      <w:r w:rsidR="00684FEB">
        <w:rPr>
          <w:rFonts w:eastAsia="Calibri" w:cs="Times New Roman"/>
        </w:rPr>
        <w:t>132295</w:t>
      </w:r>
    </w:p>
    <w:bookmarkEnd w:id="9"/>
    <w:p w14:paraId="2C2871D8" w14:textId="77777777" w:rsidR="0020677F" w:rsidRPr="0020677F" w:rsidRDefault="0020677F" w:rsidP="0020677F">
      <w:pPr>
        <w:tabs>
          <w:tab w:val="left" w:pos="720"/>
          <w:tab w:val="right" w:leader="dot" w:pos="8928"/>
        </w:tabs>
        <w:spacing w:after="0"/>
        <w:ind w:left="4770"/>
        <w:rPr>
          <w:rFonts w:eastAsia="Times New Roman" w:cs="Times New Roman"/>
        </w:rPr>
      </w:pPr>
    </w:p>
    <w:p w14:paraId="26A42B3C" w14:textId="77777777" w:rsidR="0020677F" w:rsidRPr="0020677F" w:rsidRDefault="0020677F" w:rsidP="0020677F">
      <w:pPr>
        <w:tabs>
          <w:tab w:val="left" w:pos="720"/>
          <w:tab w:val="right" w:leader="dot" w:pos="8928"/>
        </w:tabs>
        <w:spacing w:after="0"/>
        <w:ind w:left="4770"/>
        <w:rPr>
          <w:rFonts w:eastAsia="Times New Roman" w:cs="Times New Roman"/>
        </w:rPr>
      </w:pPr>
      <w:r w:rsidRPr="0020677F">
        <w:rPr>
          <w:rFonts w:eastAsia="Times New Roman" w:cs="Times New Roman"/>
          <w:smallCaps/>
        </w:rPr>
        <w:t>Vinson &amp; Elkins LLP</w:t>
      </w:r>
    </w:p>
    <w:p w14:paraId="031B6661" w14:textId="77777777" w:rsidR="0020677F" w:rsidRPr="0020677F" w:rsidRDefault="0020677F" w:rsidP="0020677F">
      <w:pPr>
        <w:tabs>
          <w:tab w:val="left" w:pos="720"/>
          <w:tab w:val="left" w:pos="3600"/>
          <w:tab w:val="right" w:leader="dot" w:pos="8928"/>
        </w:tabs>
        <w:spacing w:after="0"/>
        <w:ind w:left="4770"/>
        <w:jc w:val="left"/>
        <w:rPr>
          <w:rFonts w:eastAsia="Times New Roman" w:cs="Times New Roman"/>
          <w:bCs/>
        </w:rPr>
      </w:pPr>
      <w:r w:rsidRPr="0020677F">
        <w:rPr>
          <w:rFonts w:eastAsia="Times New Roman" w:cs="Times New Roman"/>
          <w:bCs/>
        </w:rPr>
        <w:t>Trammell Crow Center</w:t>
      </w:r>
    </w:p>
    <w:p w14:paraId="4D3358F3" w14:textId="77777777" w:rsidR="0020677F" w:rsidRPr="0020677F" w:rsidRDefault="0020677F" w:rsidP="0020677F">
      <w:pPr>
        <w:tabs>
          <w:tab w:val="left" w:pos="720"/>
          <w:tab w:val="left" w:pos="3600"/>
          <w:tab w:val="right" w:leader="dot" w:pos="8928"/>
        </w:tabs>
        <w:spacing w:after="0"/>
        <w:ind w:left="4770"/>
        <w:jc w:val="left"/>
        <w:rPr>
          <w:rFonts w:eastAsia="Times New Roman" w:cs="Times New Roman"/>
          <w:bCs/>
        </w:rPr>
      </w:pPr>
      <w:r w:rsidRPr="0020677F">
        <w:rPr>
          <w:rFonts w:eastAsia="Times New Roman" w:cs="Times New Roman"/>
          <w:bCs/>
        </w:rPr>
        <w:t>2001 Ross Avenue, Suite 3900</w:t>
      </w:r>
      <w:r w:rsidRPr="0020677F">
        <w:rPr>
          <w:rFonts w:eastAsia="Times New Roman" w:cs="Times New Roman"/>
          <w:bCs/>
        </w:rPr>
        <w:br/>
        <w:t>Dallas, Texas 75201-2975</w:t>
      </w:r>
    </w:p>
    <w:p w14:paraId="45E84795" w14:textId="77777777" w:rsidR="0020677F" w:rsidRPr="0020677F" w:rsidRDefault="0020677F" w:rsidP="0020677F">
      <w:pPr>
        <w:tabs>
          <w:tab w:val="left" w:pos="720"/>
          <w:tab w:val="left" w:pos="3600"/>
          <w:tab w:val="right" w:leader="dot" w:pos="8928"/>
        </w:tabs>
        <w:spacing w:after="0"/>
        <w:ind w:left="4770"/>
        <w:jc w:val="left"/>
        <w:rPr>
          <w:rFonts w:eastAsia="Times New Roman" w:cs="Times New Roman"/>
          <w:bCs/>
        </w:rPr>
      </w:pPr>
      <w:r w:rsidRPr="0020677F">
        <w:rPr>
          <w:rFonts w:eastAsia="Times New Roman" w:cs="Times New Roman"/>
          <w:bCs/>
        </w:rPr>
        <w:t>Telephone</w:t>
      </w:r>
      <w:proofErr w:type="gramStart"/>
      <w:r w:rsidRPr="0020677F">
        <w:rPr>
          <w:rFonts w:eastAsia="Times New Roman" w:cs="Times New Roman"/>
          <w:bCs/>
        </w:rPr>
        <w:t>:  (</w:t>
      </w:r>
      <w:proofErr w:type="gramEnd"/>
      <w:r w:rsidRPr="0020677F">
        <w:rPr>
          <w:rFonts w:eastAsia="Times New Roman" w:cs="Times New Roman"/>
          <w:bCs/>
        </w:rPr>
        <w:t xml:space="preserve">214) </w:t>
      </w:r>
      <w:r w:rsidRPr="0020677F">
        <w:rPr>
          <w:rFonts w:eastAsia="Times New Roman" w:cs="Times New Roman"/>
        </w:rPr>
        <w:t>220-7754</w:t>
      </w:r>
    </w:p>
    <w:p w14:paraId="7B0EFFC8" w14:textId="77777777" w:rsidR="0020677F" w:rsidRPr="0020677F" w:rsidRDefault="0020677F" w:rsidP="0020677F">
      <w:pPr>
        <w:tabs>
          <w:tab w:val="left" w:pos="720"/>
          <w:tab w:val="left" w:pos="3600"/>
          <w:tab w:val="right" w:leader="dot" w:pos="8928"/>
        </w:tabs>
        <w:spacing w:after="0"/>
        <w:ind w:left="4770"/>
        <w:jc w:val="left"/>
        <w:rPr>
          <w:rFonts w:eastAsia="Times New Roman" w:cs="Times New Roman"/>
          <w:bCs/>
        </w:rPr>
      </w:pPr>
      <w:r w:rsidRPr="0020677F">
        <w:rPr>
          <w:rFonts w:eastAsia="Times New Roman" w:cs="Times New Roman"/>
          <w:bCs/>
        </w:rPr>
        <w:t>Facsimile:</w:t>
      </w:r>
      <w:proofErr w:type="gramStart"/>
      <w:r w:rsidRPr="0020677F">
        <w:rPr>
          <w:rFonts w:eastAsia="Times New Roman" w:cs="Times New Roman"/>
          <w:bCs/>
        </w:rPr>
        <w:t xml:space="preserve">   (</w:t>
      </w:r>
      <w:proofErr w:type="gramEnd"/>
      <w:r w:rsidRPr="0020677F">
        <w:rPr>
          <w:rFonts w:eastAsia="Times New Roman" w:cs="Times New Roman"/>
          <w:bCs/>
        </w:rPr>
        <w:t>214) 999-</w:t>
      </w:r>
      <w:r w:rsidRPr="0020677F">
        <w:rPr>
          <w:rFonts w:eastAsia="Times New Roman" w:cs="Times New Roman"/>
        </w:rPr>
        <w:t>7754</w:t>
      </w:r>
    </w:p>
    <w:p w14:paraId="2B32DF43" w14:textId="3F777950" w:rsidR="0036383D" w:rsidRDefault="0020677F" w:rsidP="00405B06">
      <w:pPr>
        <w:tabs>
          <w:tab w:val="left" w:pos="4770"/>
        </w:tabs>
        <w:spacing w:after="0"/>
        <w:ind w:left="3600"/>
        <w:rPr>
          <w:rFonts w:eastAsia="Calibri" w:cs="Times New Roman"/>
        </w:rPr>
      </w:pPr>
      <w:r w:rsidRPr="0020677F">
        <w:rPr>
          <w:rFonts w:eastAsia="Calibri" w:cs="Times New Roman"/>
        </w:rPr>
        <w:tab/>
        <w:t>jarentaylor@velaw.com</w:t>
      </w:r>
    </w:p>
    <w:p w14:paraId="4E74C3B8" w14:textId="1FE4E506" w:rsidR="0020677F" w:rsidRPr="0020677F" w:rsidRDefault="00684FEB" w:rsidP="0036383D">
      <w:pPr>
        <w:tabs>
          <w:tab w:val="left" w:pos="4770"/>
        </w:tabs>
        <w:ind w:left="4770"/>
        <w:rPr>
          <w:rFonts w:eastAsia="Calibri" w:cs="Times New Roman"/>
        </w:rPr>
      </w:pPr>
      <w:r>
        <w:rPr>
          <w:rFonts w:eastAsia="Calibri" w:cs="Times New Roman"/>
        </w:rPr>
        <w:t>rcurtin</w:t>
      </w:r>
      <w:r w:rsidR="0020677F" w:rsidRPr="0020677F">
        <w:rPr>
          <w:rFonts w:eastAsia="Calibri" w:cs="Times New Roman"/>
        </w:rPr>
        <w:t>@velaw.com</w:t>
      </w:r>
    </w:p>
    <w:p w14:paraId="70853AC3" w14:textId="77777777" w:rsidR="0020677F" w:rsidRPr="0020677F" w:rsidRDefault="0020677F" w:rsidP="0020677F">
      <w:pPr>
        <w:tabs>
          <w:tab w:val="left" w:pos="4320"/>
        </w:tabs>
        <w:spacing w:after="0"/>
        <w:ind w:left="4320"/>
        <w:rPr>
          <w:rFonts w:eastAsia="Calibri" w:cs="Times New Roman"/>
          <w:b/>
        </w:rPr>
      </w:pPr>
      <w:r w:rsidRPr="0020677F">
        <w:rPr>
          <w:rFonts w:eastAsia="Calibri" w:cs="Times New Roman"/>
          <w:b/>
        </w:rPr>
        <w:t>ATTORNEYS FOR ONCOR ELECTRIC DELIVERY COMPANY LLC</w:t>
      </w:r>
    </w:p>
    <w:p w14:paraId="422C51A3" w14:textId="77777777" w:rsidR="0020677F" w:rsidRPr="0020677F" w:rsidRDefault="0020677F" w:rsidP="0020677F">
      <w:pPr>
        <w:tabs>
          <w:tab w:val="left" w:pos="4320"/>
        </w:tabs>
        <w:spacing w:after="0"/>
        <w:ind w:left="4320"/>
        <w:rPr>
          <w:rFonts w:eastAsia="Calibri" w:cs="Times New Roman"/>
          <w:b/>
        </w:rPr>
      </w:pPr>
    </w:p>
    <w:p w14:paraId="3944AB5D" w14:textId="77777777" w:rsidR="0020677F" w:rsidRPr="0020677F" w:rsidRDefault="0020677F" w:rsidP="0020677F">
      <w:pPr>
        <w:tabs>
          <w:tab w:val="left" w:pos="4320"/>
        </w:tabs>
        <w:spacing w:after="0"/>
        <w:ind w:left="4320"/>
        <w:rPr>
          <w:rFonts w:eastAsia="Calibri" w:cs="Times New Roman"/>
          <w:b/>
        </w:rPr>
      </w:pPr>
    </w:p>
    <w:p w14:paraId="78AA2944" w14:textId="77777777" w:rsidR="00806458" w:rsidRDefault="0020677F" w:rsidP="0020677F">
      <w:pPr>
        <w:tabs>
          <w:tab w:val="left" w:pos="720"/>
          <w:tab w:val="left" w:pos="4320"/>
          <w:tab w:val="right" w:leader="dot" w:pos="8928"/>
        </w:tabs>
        <w:spacing w:after="0"/>
        <w:ind w:left="2880" w:firstLine="360"/>
        <w:jc w:val="left"/>
        <w:rPr>
          <w:rFonts w:eastAsia="Times New Roman" w:cs="Times New Roman"/>
        </w:rPr>
      </w:pPr>
      <w:r w:rsidRPr="0020677F">
        <w:rPr>
          <w:rFonts w:eastAsia="Times New Roman" w:cs="Times New Roman"/>
        </w:rPr>
        <w:tab/>
      </w:r>
    </w:p>
    <w:p w14:paraId="7D4C9D47" w14:textId="6C63A164" w:rsidR="00806458" w:rsidRPr="00361317" w:rsidRDefault="00806458" w:rsidP="00361317">
      <w:pPr>
        <w:jc w:val="left"/>
        <w:rPr>
          <w:rFonts w:eastAsia="Times New Roman" w:cs="Times New Roman"/>
        </w:rPr>
      </w:pPr>
    </w:p>
    <w:p w14:paraId="2627F36C" w14:textId="39A2898D" w:rsidR="00750AD4" w:rsidRPr="00806458" w:rsidRDefault="00750AD4" w:rsidP="00806458">
      <w:pPr>
        <w:jc w:val="center"/>
        <w:rPr>
          <w:b/>
          <w:bCs/>
          <w:u w:val="single"/>
        </w:rPr>
      </w:pPr>
      <w:r w:rsidRPr="00750AD4">
        <w:rPr>
          <w:b/>
          <w:bCs/>
          <w:u w:val="single"/>
        </w:rPr>
        <w:t>CERTIFICATE OF SERVICE</w:t>
      </w:r>
    </w:p>
    <w:p w14:paraId="4D6B3B76" w14:textId="4A9FB592" w:rsidR="0020677F" w:rsidRPr="006F0CE1" w:rsidRDefault="00750AD4" w:rsidP="006F0CE1">
      <w:pPr>
        <w:tabs>
          <w:tab w:val="left" w:pos="-1080"/>
          <w:tab w:val="left" w:pos="-720"/>
          <w:tab w:val="left" w:pos="0"/>
          <w:tab w:val="left" w:pos="720"/>
          <w:tab w:val="left" w:pos="1440"/>
          <w:tab w:val="left" w:pos="2160"/>
          <w:tab w:val="left" w:pos="2880"/>
          <w:tab w:val="left" w:pos="3960"/>
        </w:tabs>
        <w:ind w:firstLine="720"/>
        <w:rPr>
          <w:rFonts w:eastAsia="Calibri" w:cs="Arial"/>
        </w:rPr>
      </w:pPr>
      <w:r w:rsidRPr="00750AD4">
        <w:tab/>
      </w:r>
      <w:r w:rsidR="0020677F" w:rsidRPr="0020677F">
        <w:rPr>
          <w:rFonts w:eastAsia="Calibri" w:cs="Arial"/>
        </w:rPr>
        <w:t xml:space="preserve">It is hereby certified that a copy of the foregoing has been filed with the Commission and served on all parties via email pursuant to SOAH Order No. 1 in this docket, on this the </w:t>
      </w:r>
      <w:r w:rsidR="00405B06">
        <w:rPr>
          <w:rFonts w:eastAsia="Calibri" w:cs="Arial"/>
        </w:rPr>
        <w:t>17th</w:t>
      </w:r>
      <w:r w:rsidR="006F0CE1">
        <w:rPr>
          <w:rFonts w:eastAsia="Calibri" w:cs="Arial"/>
        </w:rPr>
        <w:t xml:space="preserve"> </w:t>
      </w:r>
      <w:r w:rsidR="0020677F" w:rsidRPr="0020677F">
        <w:rPr>
          <w:rFonts w:eastAsia="Calibri" w:cs="Arial"/>
        </w:rPr>
        <w:t xml:space="preserve">day of </w:t>
      </w:r>
      <w:r w:rsidR="00BA453B">
        <w:rPr>
          <w:rFonts w:eastAsia="Calibri" w:cs="Arial"/>
        </w:rPr>
        <w:t>October</w:t>
      </w:r>
      <w:r w:rsidR="0020677F" w:rsidRPr="0020677F">
        <w:rPr>
          <w:rFonts w:eastAsia="Calibri" w:cs="Arial"/>
        </w:rPr>
        <w:t>, 2024.</w:t>
      </w:r>
    </w:p>
    <w:p w14:paraId="754F7683" w14:textId="77777777" w:rsidR="0020677F" w:rsidRPr="0020677F" w:rsidRDefault="0020677F" w:rsidP="0020677F">
      <w:pPr>
        <w:widowControl w:val="0"/>
        <w:tabs>
          <w:tab w:val="left" w:pos="-1080"/>
          <w:tab w:val="left" w:pos="-720"/>
          <w:tab w:val="left" w:pos="0"/>
          <w:tab w:val="left" w:pos="720"/>
          <w:tab w:val="left" w:pos="1440"/>
          <w:tab w:val="left" w:pos="2160"/>
          <w:tab w:val="left" w:pos="2880"/>
          <w:tab w:val="left" w:pos="3960"/>
        </w:tabs>
        <w:spacing w:after="0"/>
        <w:jc w:val="left"/>
        <w:rPr>
          <w:rFonts w:eastAsia="Times New Roman" w:cs="Times New Roman"/>
          <w:szCs w:val="20"/>
        </w:rPr>
      </w:pPr>
    </w:p>
    <w:p w14:paraId="7F13BB7E" w14:textId="046E6D36" w:rsidR="00750AD4" w:rsidRPr="00844C85" w:rsidRDefault="0020677F" w:rsidP="0020677F">
      <w:pPr>
        <w:widowControl w:val="0"/>
        <w:spacing w:after="360"/>
        <w:rPr>
          <w:i/>
          <w:iCs/>
          <w:u w:val="single"/>
        </w:rPr>
      </w:pPr>
      <w:r w:rsidRPr="0020677F">
        <w:rPr>
          <w:rFonts w:eastAsia="Times New Roman" w:cs="Times New Roman"/>
          <w:szCs w:val="20"/>
        </w:rPr>
        <w:tab/>
      </w:r>
      <w:r w:rsidRPr="0020677F">
        <w:rPr>
          <w:rFonts w:eastAsia="Times New Roman" w:cs="Times New Roman"/>
          <w:szCs w:val="20"/>
        </w:rPr>
        <w:tab/>
      </w:r>
      <w:r w:rsidRPr="0020677F">
        <w:rPr>
          <w:rFonts w:eastAsia="Times New Roman" w:cs="Times New Roman"/>
          <w:szCs w:val="20"/>
        </w:rPr>
        <w:tab/>
      </w:r>
      <w:r w:rsidRPr="0020677F">
        <w:rPr>
          <w:rFonts w:eastAsia="Times New Roman" w:cs="Times New Roman"/>
          <w:szCs w:val="20"/>
        </w:rPr>
        <w:tab/>
      </w:r>
      <w:r w:rsidRPr="0020677F">
        <w:rPr>
          <w:rFonts w:eastAsia="Times New Roman" w:cs="Times New Roman"/>
          <w:szCs w:val="20"/>
        </w:rPr>
        <w:tab/>
      </w:r>
      <w:r w:rsidRPr="0020677F">
        <w:rPr>
          <w:rFonts w:eastAsia="Times New Roman" w:cs="Times New Roman"/>
          <w:szCs w:val="20"/>
        </w:rPr>
        <w:tab/>
      </w:r>
      <w:r w:rsidRPr="0020677F">
        <w:rPr>
          <w:rFonts w:eastAsia="Times New Roman" w:cs="Times New Roman"/>
          <w:szCs w:val="20"/>
        </w:rPr>
        <w:tab/>
      </w:r>
      <w:r w:rsidR="00844C85" w:rsidRPr="00844C85">
        <w:rPr>
          <w:rFonts w:eastAsia="Times New Roman" w:cs="Times New Roman"/>
          <w:i/>
          <w:iCs/>
          <w:szCs w:val="20"/>
          <w:u w:val="single"/>
        </w:rPr>
        <w:t xml:space="preserve"> /s/ Stephanie Tenorio</w:t>
      </w:r>
    </w:p>
    <w:sectPr w:rsidR="00750AD4" w:rsidRPr="00844C85" w:rsidSect="0098183E">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5752" w14:textId="77777777" w:rsidR="00DF08BC" w:rsidRDefault="00DF08BC" w:rsidP="0098183E">
      <w:pPr>
        <w:spacing w:after="0"/>
      </w:pPr>
      <w:r>
        <w:separator/>
      </w:r>
    </w:p>
  </w:endnote>
  <w:endnote w:type="continuationSeparator" w:id="0">
    <w:p w14:paraId="0696A367" w14:textId="77777777" w:rsidR="00DF08BC" w:rsidRDefault="00DF08BC" w:rsidP="00981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C1A5" w14:textId="7E3F5365" w:rsidR="00BD4423" w:rsidRPr="00B2604A" w:rsidRDefault="00B2604A" w:rsidP="00B2604A">
    <w:pPr>
      <w:pStyle w:val="Footer"/>
    </w:pPr>
    <w:fldSimple w:instr=" DOCPROPERTY DOCXDOCID DMS=NetDocuments Format=&lt;&lt;ID&gt;&gt;v.&lt;&lt;VER&gt;&gt; \* MERGEFORMAT ">
      <w:r w:rsidRPr="00B2604A">
        <w:rPr>
          <w:rStyle w:val="DocID"/>
        </w:rPr>
        <w:t>4861-3638-9358v.3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D9AAE" w14:textId="49F1146E" w:rsidR="00B43AD2" w:rsidRPr="00DF600E" w:rsidRDefault="001500B7" w:rsidP="00DF600E">
    <w:pPr>
      <w:tabs>
        <w:tab w:val="center" w:pos="4680"/>
        <w:tab w:val="right" w:pos="9360"/>
      </w:tabs>
      <w:spacing w:after="0"/>
      <w:jc w:val="left"/>
      <w:rPr>
        <w:rFonts w:eastAsia="Calibri" w:cs="Arial"/>
        <w:b/>
        <w:bCs/>
        <w:smallCaps/>
        <w:sz w:val="22"/>
        <w:szCs w:val="22"/>
      </w:rPr>
    </w:pPr>
    <w:r>
      <w:rPr>
        <w:rFonts w:ascii="Times New Roman Bold" w:eastAsia="Calibri" w:hAnsi="Times New Roman Bold" w:cs="Arial"/>
        <w:b/>
        <w:caps/>
        <w:sz w:val="20"/>
        <w:szCs w:val="20"/>
        <w:u w:val="single"/>
      </w:rPr>
      <w:t>Second Joint Agreed Motion to Admit Evidence</w:t>
    </w:r>
    <w:r>
      <w:rPr>
        <w:rFonts w:ascii="Times New Roman Bold" w:eastAsia="Calibri" w:hAnsi="Times New Roman Bold" w:cs="Arial"/>
        <w:b/>
        <w:caps/>
        <w:sz w:val="20"/>
        <w:szCs w:val="20"/>
      </w:rPr>
      <w:tab/>
    </w:r>
    <w:r w:rsidR="00DF600E" w:rsidRPr="00DF600E">
      <w:rPr>
        <w:rFonts w:eastAsia="Calibri" w:cs="Arial"/>
        <w:b/>
        <w:smallCaps/>
        <w:sz w:val="22"/>
        <w:szCs w:val="22"/>
      </w:rPr>
      <w:t xml:space="preserve"> </w:t>
    </w:r>
    <w:r w:rsidR="00DF600E" w:rsidRPr="00DF600E">
      <w:rPr>
        <w:rFonts w:eastAsia="Calibri" w:cs="Times New Roman"/>
        <w:b/>
        <w:smallCaps/>
        <w:sz w:val="22"/>
        <w:szCs w:val="22"/>
      </w:rPr>
      <w:t xml:space="preserve">Page </w:t>
    </w:r>
    <w:r w:rsidR="00DF600E" w:rsidRPr="00DF600E">
      <w:rPr>
        <w:rFonts w:eastAsia="Calibri" w:cs="Times New Roman"/>
        <w:b/>
        <w:bCs/>
        <w:smallCaps/>
        <w:sz w:val="22"/>
        <w:szCs w:val="22"/>
      </w:rPr>
      <w:fldChar w:fldCharType="begin"/>
    </w:r>
    <w:r w:rsidR="00DF600E" w:rsidRPr="00DF600E">
      <w:rPr>
        <w:rFonts w:eastAsia="Calibri" w:cs="Times New Roman"/>
        <w:b/>
        <w:bCs/>
        <w:smallCaps/>
        <w:sz w:val="22"/>
        <w:szCs w:val="22"/>
      </w:rPr>
      <w:instrText xml:space="preserve"> PAGE  \* Arabic  \* MERGEFORMAT </w:instrText>
    </w:r>
    <w:r w:rsidR="00DF600E" w:rsidRPr="00DF600E">
      <w:rPr>
        <w:rFonts w:eastAsia="Calibri" w:cs="Times New Roman"/>
        <w:b/>
        <w:bCs/>
        <w:smallCaps/>
        <w:sz w:val="22"/>
        <w:szCs w:val="22"/>
      </w:rPr>
      <w:fldChar w:fldCharType="separate"/>
    </w:r>
    <w:r w:rsidR="00DF600E" w:rsidRPr="00DF600E">
      <w:rPr>
        <w:rFonts w:eastAsia="Calibri" w:cs="Times New Roman"/>
        <w:b/>
        <w:bCs/>
        <w:smallCaps/>
        <w:sz w:val="22"/>
        <w:szCs w:val="22"/>
      </w:rPr>
      <w:t>1</w:t>
    </w:r>
    <w:r w:rsidR="00DF600E" w:rsidRPr="00DF600E">
      <w:rPr>
        <w:rFonts w:eastAsia="Calibri" w:cs="Times New Roman"/>
        <w:b/>
        <w:bCs/>
        <w:smallCaps/>
        <w:sz w:val="22"/>
        <w:szCs w:val="22"/>
      </w:rPr>
      <w:fldChar w:fldCharType="end"/>
    </w:r>
    <w:r w:rsidR="00DF600E" w:rsidRPr="00DF600E">
      <w:rPr>
        <w:rFonts w:eastAsia="Calibri" w:cs="Times New Roman"/>
        <w:b/>
        <w:smallCaps/>
        <w:sz w:val="22"/>
        <w:szCs w:val="22"/>
      </w:rPr>
      <w:t xml:space="preserve"> of</w:t>
    </w:r>
    <w:r w:rsidR="00DF600E" w:rsidRPr="00DF600E">
      <w:rPr>
        <w:rFonts w:eastAsia="Calibri" w:cs="Arial"/>
        <w:b/>
        <w:smallCaps/>
        <w:sz w:val="22"/>
        <w:szCs w:val="22"/>
      </w:rPr>
      <w:t xml:space="preserve"> </w:t>
    </w:r>
    <w:r w:rsidR="00BA453B">
      <w:rPr>
        <w:rFonts w:eastAsia="Calibri" w:cs="Arial"/>
        <w:b/>
        <w:bCs/>
        <w:smallCaps/>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4D82" w14:textId="3A97B572" w:rsidR="00BD4423" w:rsidRPr="00B2604A" w:rsidRDefault="00B2604A" w:rsidP="00B2604A">
    <w:pPr>
      <w:pStyle w:val="Footer"/>
    </w:pPr>
    <w:fldSimple w:instr=" DOCPROPERTY DOCXDOCID DMS=NetDocuments Format=&lt;&lt;ID&gt;&gt;v.&lt;&lt;VER&gt;&gt; \* MERGEFORMAT ">
      <w:r w:rsidRPr="00B2604A">
        <w:rPr>
          <w:rStyle w:val="DocID"/>
        </w:rPr>
        <w:t>4861-3638-9358v.3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35784" w14:textId="77777777" w:rsidR="00DF08BC" w:rsidRDefault="00DF08BC" w:rsidP="0098183E">
      <w:pPr>
        <w:spacing w:after="0"/>
      </w:pPr>
      <w:r>
        <w:separator/>
      </w:r>
    </w:p>
  </w:footnote>
  <w:footnote w:type="continuationSeparator" w:id="0">
    <w:p w14:paraId="21F2D288" w14:textId="77777777" w:rsidR="00DF08BC" w:rsidRDefault="00DF08BC" w:rsidP="009818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24E3F50"/>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3D6B6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2D36DF1"/>
    <w:multiLevelType w:val="hybridMultilevel"/>
    <w:tmpl w:val="F760A6E0"/>
    <w:lvl w:ilvl="0" w:tplc="1556EE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F838EE"/>
    <w:multiLevelType w:val="multilevel"/>
    <w:tmpl w:val="396EB2FE"/>
    <w:lvl w:ilvl="0">
      <w:start w:val="1"/>
      <w:numFmt w:val="upperRoman"/>
      <w:lvlRestart w:val="0"/>
      <w:pStyle w:val="Heading1"/>
      <w:lvlText w:val="%1."/>
      <w:lvlJc w:val="center"/>
      <w:pPr>
        <w:tabs>
          <w:tab w:val="num" w:pos="0"/>
        </w:tabs>
        <w:ind w:left="360" w:firstLine="0"/>
      </w:pPr>
      <w:rPr>
        <w:rFonts w:ascii="Times New Roman" w:hAnsi="Times New Roman" w:cs="Times New Roman" w:hint="default"/>
        <w:b/>
        <w:i w:val="0"/>
        <w:color w:val="000000" w:themeColor="text1"/>
        <w:sz w:val="24"/>
        <w:u w:val="none"/>
      </w:rPr>
    </w:lvl>
    <w:lvl w:ilvl="1" w:tentative="1">
      <w:start w:val="1"/>
      <w:numFmt w:val="lowerLetter"/>
      <w:pStyle w:val="Heading2"/>
      <w:lvlText w:val="%2."/>
      <w:lvlJc w:val="left"/>
      <w:pPr>
        <w:tabs>
          <w:tab w:val="num" w:pos="0"/>
        </w:tabs>
        <w:ind w:left="720" w:firstLine="0"/>
      </w:pPr>
      <w:rPr>
        <w:rFonts w:ascii="Times New Roman" w:hAnsi="Times New Roman" w:cs="Times New Roman"/>
        <w:b w:val="0"/>
        <w:i w:val="0"/>
        <w:color w:val="000000" w:themeColor="text1"/>
        <w:sz w:val="24"/>
        <w:u w:val="none"/>
      </w:rPr>
    </w:lvl>
    <w:lvl w:ilvl="2" w:tentative="1">
      <w:start w:val="1"/>
      <w:numFmt w:val="lowerRoman"/>
      <w:pStyle w:val="Heading3"/>
      <w:lvlText w:val="%3."/>
      <w:lvlJc w:val="right"/>
      <w:pPr>
        <w:tabs>
          <w:tab w:val="num" w:pos="0"/>
        </w:tabs>
        <w:ind w:left="1440" w:firstLine="0"/>
      </w:pPr>
      <w:rPr>
        <w:rFonts w:ascii="Times New Roman" w:hAnsi="Times New Roman" w:cs="Times New Roman"/>
        <w:b w:val="0"/>
        <w:i w:val="0"/>
        <w:color w:val="000000" w:themeColor="text1"/>
        <w:sz w:val="24"/>
        <w:u w:val="none"/>
      </w:rPr>
    </w:lvl>
    <w:lvl w:ilvl="3" w:tentative="1">
      <w:start w:val="1"/>
      <w:numFmt w:val="decimal"/>
      <w:pStyle w:val="Heading4"/>
      <w:lvlText w:val="%4."/>
      <w:lvlJc w:val="left"/>
      <w:pPr>
        <w:tabs>
          <w:tab w:val="num" w:pos="0"/>
        </w:tabs>
        <w:ind w:left="2160" w:firstLine="0"/>
      </w:pPr>
      <w:rPr>
        <w:rFonts w:ascii="Times New Roman" w:hAnsi="Times New Roman" w:cs="Times New Roman"/>
        <w:b w:val="0"/>
        <w:i w:val="0"/>
        <w:color w:val="000000" w:themeColor="text1"/>
        <w:sz w:val="24"/>
        <w:u w:val="none"/>
      </w:rPr>
    </w:lvl>
    <w:lvl w:ilvl="4" w:tentative="1">
      <w:start w:val="1"/>
      <w:numFmt w:val="lowerLetter"/>
      <w:pStyle w:val="Heading5"/>
      <w:lvlText w:val="%5."/>
      <w:lvlJc w:val="left"/>
      <w:pPr>
        <w:tabs>
          <w:tab w:val="num" w:pos="0"/>
        </w:tabs>
        <w:ind w:left="2880" w:firstLine="0"/>
      </w:pPr>
      <w:rPr>
        <w:rFonts w:ascii="Times New Roman" w:hAnsi="Times New Roman" w:cs="Times New Roman"/>
        <w:b w:val="0"/>
        <w:i w:val="0"/>
        <w:color w:val="000000" w:themeColor="text1"/>
        <w:sz w:val="24"/>
        <w:u w:val="none"/>
      </w:rPr>
    </w:lvl>
    <w:lvl w:ilvl="5" w:tentative="1">
      <w:start w:val="1"/>
      <w:numFmt w:val="lowerRoman"/>
      <w:pStyle w:val="Heading6"/>
      <w:lvlText w:val="%6."/>
      <w:lvlJc w:val="right"/>
      <w:pPr>
        <w:tabs>
          <w:tab w:val="num" w:pos="0"/>
        </w:tabs>
        <w:ind w:left="3600" w:firstLine="0"/>
      </w:pPr>
      <w:rPr>
        <w:rFonts w:ascii="Times New Roman" w:hAnsi="Times New Roman" w:cs="Times New Roman"/>
        <w:b w:val="0"/>
        <w:i w:val="0"/>
        <w:color w:val="000000" w:themeColor="text1"/>
        <w:sz w:val="24"/>
        <w:u w:val="none"/>
      </w:rPr>
    </w:lvl>
    <w:lvl w:ilvl="6" w:tentative="1">
      <w:start w:val="1"/>
      <w:numFmt w:val="decimal"/>
      <w:pStyle w:val="Heading7"/>
      <w:lvlText w:val="%7."/>
      <w:lvlJc w:val="left"/>
      <w:pPr>
        <w:tabs>
          <w:tab w:val="num" w:pos="0"/>
        </w:tabs>
        <w:ind w:left="4320" w:firstLine="0"/>
      </w:pPr>
      <w:rPr>
        <w:rFonts w:ascii="Times New Roman" w:hAnsi="Times New Roman" w:cs="Times New Roman"/>
        <w:b w:val="0"/>
        <w:i w:val="0"/>
        <w:color w:val="000000" w:themeColor="text1"/>
        <w:sz w:val="24"/>
        <w:u w:val="none"/>
      </w:rPr>
    </w:lvl>
    <w:lvl w:ilvl="7" w:tentative="1">
      <w:start w:val="1"/>
      <w:numFmt w:val="lowerLetter"/>
      <w:pStyle w:val="Heading8"/>
      <w:lvlText w:val="%8."/>
      <w:lvlJc w:val="left"/>
      <w:pPr>
        <w:tabs>
          <w:tab w:val="num" w:pos="0"/>
        </w:tabs>
        <w:ind w:left="5040" w:firstLine="0"/>
      </w:pPr>
      <w:rPr>
        <w:rFonts w:ascii="Times New Roman" w:hAnsi="Times New Roman" w:cs="Times New Roman"/>
        <w:b w:val="0"/>
        <w:i w:val="0"/>
        <w:color w:val="000000" w:themeColor="text1"/>
        <w:sz w:val="24"/>
        <w:u w:val="none"/>
      </w:rPr>
    </w:lvl>
    <w:lvl w:ilvl="8" w:tentative="1">
      <w:start w:val="1"/>
      <w:numFmt w:val="lowerRoman"/>
      <w:pStyle w:val="Heading9"/>
      <w:lvlText w:val="%9."/>
      <w:lvlJc w:val="right"/>
      <w:pPr>
        <w:tabs>
          <w:tab w:val="num" w:pos="0"/>
        </w:tabs>
        <w:ind w:left="5760" w:firstLine="0"/>
      </w:pPr>
      <w:rPr>
        <w:rFonts w:ascii="Times New Roman" w:hAnsi="Times New Roman" w:cs="Times New Roman"/>
        <w:b w:val="0"/>
        <w:i/>
        <w:color w:val="000000" w:themeColor="text1"/>
        <w:sz w:val="24"/>
        <w:u w:val="none"/>
      </w:rPr>
    </w:lvl>
  </w:abstractNum>
  <w:abstractNum w:abstractNumId="4" w15:restartNumberingAfterBreak="0">
    <w:nsid w:val="215A1F91"/>
    <w:multiLevelType w:val="hybridMultilevel"/>
    <w:tmpl w:val="D5300AB2"/>
    <w:lvl w:ilvl="0" w:tplc="0B40DC6C">
      <w:start w:val="1"/>
      <w:numFmt w:val="bullet"/>
      <w:lvlRestart w:val="0"/>
      <w:pStyle w:val="LBListBullet"/>
      <w:lvlText w:val=""/>
      <w:lvlJc w:val="left"/>
      <w:pPr>
        <w:tabs>
          <w:tab w:val="num" w:pos="720"/>
        </w:tabs>
        <w:ind w:left="72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210635"/>
    <w:multiLevelType w:val="hybridMultilevel"/>
    <w:tmpl w:val="470E58C2"/>
    <w:lvl w:ilvl="0" w:tplc="FEC45572">
      <w:start w:val="1"/>
      <w:numFmt w:val="upperRoman"/>
      <w:lvlText w:val="%1."/>
      <w:lvlJc w:val="center"/>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895231"/>
    <w:multiLevelType w:val="hybridMultilevel"/>
    <w:tmpl w:val="2786B74A"/>
    <w:lvl w:ilvl="0" w:tplc="4858A3E6">
      <w:start w:val="1"/>
      <w:numFmt w:val="upperLetter"/>
      <w:pStyle w:val="LN2ListNumb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4"/>
  </w:num>
  <w:num w:numId="5">
    <w:abstractNumId w:val="3"/>
  </w:num>
  <w:num w:numId="6">
    <w:abstractNumId w:val="6"/>
  </w:num>
  <w:num w:numId="7">
    <w:abstractNumId w:val="5"/>
  </w:num>
  <w:num w:numId="8">
    <w:abstractNumId w:val="1"/>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AD4"/>
    <w:rsid w:val="0000235E"/>
    <w:rsid w:val="00014D28"/>
    <w:rsid w:val="00016A51"/>
    <w:rsid w:val="00045760"/>
    <w:rsid w:val="000A464C"/>
    <w:rsid w:val="000B09DB"/>
    <w:rsid w:val="000B7012"/>
    <w:rsid w:val="000C2C38"/>
    <w:rsid w:val="000C6555"/>
    <w:rsid w:val="000F70E2"/>
    <w:rsid w:val="00103A32"/>
    <w:rsid w:val="00104E76"/>
    <w:rsid w:val="00134C6A"/>
    <w:rsid w:val="00135BB9"/>
    <w:rsid w:val="001500B7"/>
    <w:rsid w:val="0015162A"/>
    <w:rsid w:val="00154735"/>
    <w:rsid w:val="001578CB"/>
    <w:rsid w:val="00165A7A"/>
    <w:rsid w:val="00167621"/>
    <w:rsid w:val="00184C7E"/>
    <w:rsid w:val="001C1024"/>
    <w:rsid w:val="001C10FC"/>
    <w:rsid w:val="001C248F"/>
    <w:rsid w:val="001D5D13"/>
    <w:rsid w:val="001D6DDE"/>
    <w:rsid w:val="001E03DF"/>
    <w:rsid w:val="001E062D"/>
    <w:rsid w:val="001E3227"/>
    <w:rsid w:val="0020677F"/>
    <w:rsid w:val="00225953"/>
    <w:rsid w:val="00233F2E"/>
    <w:rsid w:val="002B06A0"/>
    <w:rsid w:val="002C21B7"/>
    <w:rsid w:val="002D3148"/>
    <w:rsid w:val="002F2CEE"/>
    <w:rsid w:val="00317615"/>
    <w:rsid w:val="00331E5A"/>
    <w:rsid w:val="00346071"/>
    <w:rsid w:val="00350049"/>
    <w:rsid w:val="00351E01"/>
    <w:rsid w:val="00361317"/>
    <w:rsid w:val="0036269C"/>
    <w:rsid w:val="0036383D"/>
    <w:rsid w:val="003711A6"/>
    <w:rsid w:val="00383119"/>
    <w:rsid w:val="003A57FB"/>
    <w:rsid w:val="003B2D58"/>
    <w:rsid w:val="003C089B"/>
    <w:rsid w:val="003E34F1"/>
    <w:rsid w:val="00400EFA"/>
    <w:rsid w:val="00401E96"/>
    <w:rsid w:val="00405B06"/>
    <w:rsid w:val="0042303A"/>
    <w:rsid w:val="00431EC4"/>
    <w:rsid w:val="00451D78"/>
    <w:rsid w:val="004610E5"/>
    <w:rsid w:val="004625CB"/>
    <w:rsid w:val="0047025D"/>
    <w:rsid w:val="00471B28"/>
    <w:rsid w:val="00476161"/>
    <w:rsid w:val="00476BFD"/>
    <w:rsid w:val="0048692E"/>
    <w:rsid w:val="00490927"/>
    <w:rsid w:val="00494A89"/>
    <w:rsid w:val="004A01A1"/>
    <w:rsid w:val="004B4E8C"/>
    <w:rsid w:val="004C6909"/>
    <w:rsid w:val="004F2E96"/>
    <w:rsid w:val="004F5800"/>
    <w:rsid w:val="0050565F"/>
    <w:rsid w:val="00513957"/>
    <w:rsid w:val="0054319B"/>
    <w:rsid w:val="0056088A"/>
    <w:rsid w:val="005772AA"/>
    <w:rsid w:val="00587CFE"/>
    <w:rsid w:val="00592EA6"/>
    <w:rsid w:val="005A39A9"/>
    <w:rsid w:val="0062416D"/>
    <w:rsid w:val="006344DE"/>
    <w:rsid w:val="006357BD"/>
    <w:rsid w:val="0064546C"/>
    <w:rsid w:val="00653F1C"/>
    <w:rsid w:val="00664A98"/>
    <w:rsid w:val="00670550"/>
    <w:rsid w:val="0067520B"/>
    <w:rsid w:val="00676FE1"/>
    <w:rsid w:val="00684FEB"/>
    <w:rsid w:val="00685F4C"/>
    <w:rsid w:val="006B03B0"/>
    <w:rsid w:val="006D16BA"/>
    <w:rsid w:val="006F0CCF"/>
    <w:rsid w:val="006F0CE1"/>
    <w:rsid w:val="00704588"/>
    <w:rsid w:val="00710C78"/>
    <w:rsid w:val="00720BE5"/>
    <w:rsid w:val="00741146"/>
    <w:rsid w:val="00750AD4"/>
    <w:rsid w:val="007570CC"/>
    <w:rsid w:val="007630BC"/>
    <w:rsid w:val="00765790"/>
    <w:rsid w:val="00770CC2"/>
    <w:rsid w:val="00794F22"/>
    <w:rsid w:val="007D237B"/>
    <w:rsid w:val="007F77E9"/>
    <w:rsid w:val="00806458"/>
    <w:rsid w:val="008363D3"/>
    <w:rsid w:val="00844C85"/>
    <w:rsid w:val="00854689"/>
    <w:rsid w:val="008709E5"/>
    <w:rsid w:val="00874AAD"/>
    <w:rsid w:val="008876F6"/>
    <w:rsid w:val="0089212E"/>
    <w:rsid w:val="008B1C84"/>
    <w:rsid w:val="008B7911"/>
    <w:rsid w:val="008C25F5"/>
    <w:rsid w:val="00927DFB"/>
    <w:rsid w:val="00931792"/>
    <w:rsid w:val="00933171"/>
    <w:rsid w:val="0095186D"/>
    <w:rsid w:val="00980518"/>
    <w:rsid w:val="0098183E"/>
    <w:rsid w:val="00981EE5"/>
    <w:rsid w:val="009C35B4"/>
    <w:rsid w:val="009D3211"/>
    <w:rsid w:val="009E4D70"/>
    <w:rsid w:val="009E500E"/>
    <w:rsid w:val="009F0D69"/>
    <w:rsid w:val="00A01910"/>
    <w:rsid w:val="00A454E1"/>
    <w:rsid w:val="00A507B1"/>
    <w:rsid w:val="00A52693"/>
    <w:rsid w:val="00A55E25"/>
    <w:rsid w:val="00A673FC"/>
    <w:rsid w:val="00A75A5D"/>
    <w:rsid w:val="00A9223B"/>
    <w:rsid w:val="00AB5473"/>
    <w:rsid w:val="00AC4826"/>
    <w:rsid w:val="00AC548C"/>
    <w:rsid w:val="00AC65DA"/>
    <w:rsid w:val="00AE28F1"/>
    <w:rsid w:val="00AF6786"/>
    <w:rsid w:val="00B06CA8"/>
    <w:rsid w:val="00B17884"/>
    <w:rsid w:val="00B21DD2"/>
    <w:rsid w:val="00B2604A"/>
    <w:rsid w:val="00B36B5B"/>
    <w:rsid w:val="00B43AD2"/>
    <w:rsid w:val="00B532F0"/>
    <w:rsid w:val="00B708B6"/>
    <w:rsid w:val="00B867A2"/>
    <w:rsid w:val="00B93FFB"/>
    <w:rsid w:val="00BA453B"/>
    <w:rsid w:val="00BD4423"/>
    <w:rsid w:val="00C101E2"/>
    <w:rsid w:val="00C16F5A"/>
    <w:rsid w:val="00C3470F"/>
    <w:rsid w:val="00C728CA"/>
    <w:rsid w:val="00C77203"/>
    <w:rsid w:val="00CC22EE"/>
    <w:rsid w:val="00CD137A"/>
    <w:rsid w:val="00CD54E8"/>
    <w:rsid w:val="00CD681B"/>
    <w:rsid w:val="00CE3CBD"/>
    <w:rsid w:val="00CE5B56"/>
    <w:rsid w:val="00D358B4"/>
    <w:rsid w:val="00D539BB"/>
    <w:rsid w:val="00D929EF"/>
    <w:rsid w:val="00D94918"/>
    <w:rsid w:val="00DA3300"/>
    <w:rsid w:val="00DB0DBF"/>
    <w:rsid w:val="00DB3442"/>
    <w:rsid w:val="00DC0265"/>
    <w:rsid w:val="00DC0BFA"/>
    <w:rsid w:val="00DD20F1"/>
    <w:rsid w:val="00DF08BC"/>
    <w:rsid w:val="00DF600E"/>
    <w:rsid w:val="00E024FA"/>
    <w:rsid w:val="00E060C5"/>
    <w:rsid w:val="00E14B2D"/>
    <w:rsid w:val="00E157F1"/>
    <w:rsid w:val="00E25C75"/>
    <w:rsid w:val="00E320EC"/>
    <w:rsid w:val="00E3253C"/>
    <w:rsid w:val="00E3531D"/>
    <w:rsid w:val="00E435D3"/>
    <w:rsid w:val="00E5326D"/>
    <w:rsid w:val="00E67946"/>
    <w:rsid w:val="00E72C93"/>
    <w:rsid w:val="00E81F5F"/>
    <w:rsid w:val="00E8413B"/>
    <w:rsid w:val="00EA3A3F"/>
    <w:rsid w:val="00EA4375"/>
    <w:rsid w:val="00EA7C06"/>
    <w:rsid w:val="00EC0BCC"/>
    <w:rsid w:val="00EC20E3"/>
    <w:rsid w:val="00EC4B9D"/>
    <w:rsid w:val="00EE10C4"/>
    <w:rsid w:val="00EE4566"/>
    <w:rsid w:val="00F116AF"/>
    <w:rsid w:val="00F44504"/>
    <w:rsid w:val="00F724E9"/>
    <w:rsid w:val="00F74AA9"/>
    <w:rsid w:val="00F7546E"/>
    <w:rsid w:val="00F9505D"/>
    <w:rsid w:val="00F9540D"/>
    <w:rsid w:val="00FC49B6"/>
    <w:rsid w:val="00FD4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83663"/>
  <w15:chartTrackingRefBased/>
  <w15:docId w15:val="{D8878B0A-6DEA-4115-9FF1-0E80BA24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09"/>
    <w:pPr>
      <w:jc w:val="both"/>
    </w:pPr>
  </w:style>
  <w:style w:type="paragraph" w:styleId="Heading1">
    <w:name w:val="heading 1"/>
    <w:basedOn w:val="Normal"/>
    <w:next w:val="Normal"/>
    <w:link w:val="Heading1Char"/>
    <w:uiPriority w:val="99"/>
    <w:qFormat/>
    <w:rsid w:val="00750AD4"/>
    <w:pPr>
      <w:keepNext/>
      <w:keepLines/>
      <w:numPr>
        <w:numId w:val="2"/>
      </w:numPr>
      <w:spacing w:before="120" w:after="120"/>
      <w:jc w:val="center"/>
      <w:outlineLvl w:val="0"/>
    </w:pPr>
    <w:rPr>
      <w:rFonts w:eastAsiaTheme="majorEastAsia" w:cs="Times New Roman"/>
      <w:b/>
      <w:color w:val="000000" w:themeColor="text1"/>
      <w:szCs w:val="32"/>
    </w:rPr>
  </w:style>
  <w:style w:type="paragraph" w:styleId="Heading2">
    <w:name w:val="heading 2"/>
    <w:basedOn w:val="Normal"/>
    <w:next w:val="Normal"/>
    <w:link w:val="Heading2Char"/>
    <w:uiPriority w:val="99"/>
    <w:semiHidden/>
    <w:unhideWhenUsed/>
    <w:qFormat/>
    <w:rsid w:val="00750AD4"/>
    <w:pPr>
      <w:keepNext/>
      <w:keepLines/>
      <w:numPr>
        <w:ilvl w:val="1"/>
        <w:numId w:val="2"/>
      </w:numPr>
      <w:outlineLvl w:val="1"/>
    </w:pPr>
    <w:rPr>
      <w:rFonts w:eastAsiaTheme="majorEastAsia" w:cs="Times New Roman"/>
      <w:color w:val="000000" w:themeColor="text1"/>
      <w:szCs w:val="26"/>
    </w:rPr>
  </w:style>
  <w:style w:type="paragraph" w:styleId="Heading3">
    <w:name w:val="heading 3"/>
    <w:basedOn w:val="Normal"/>
    <w:next w:val="Normal"/>
    <w:link w:val="Heading3Char"/>
    <w:uiPriority w:val="99"/>
    <w:semiHidden/>
    <w:unhideWhenUsed/>
    <w:qFormat/>
    <w:rsid w:val="00750AD4"/>
    <w:pPr>
      <w:keepNext/>
      <w:keepLines/>
      <w:numPr>
        <w:ilvl w:val="2"/>
        <w:numId w:val="2"/>
      </w:numPr>
      <w:outlineLvl w:val="2"/>
    </w:pPr>
    <w:rPr>
      <w:rFonts w:eastAsiaTheme="majorEastAsia" w:cs="Times New Roman"/>
      <w:color w:val="000000" w:themeColor="text1"/>
    </w:rPr>
  </w:style>
  <w:style w:type="paragraph" w:styleId="Heading4">
    <w:name w:val="heading 4"/>
    <w:basedOn w:val="Normal"/>
    <w:next w:val="Normal"/>
    <w:link w:val="Heading4Char"/>
    <w:uiPriority w:val="99"/>
    <w:semiHidden/>
    <w:unhideWhenUsed/>
    <w:qFormat/>
    <w:rsid w:val="00750AD4"/>
    <w:pPr>
      <w:keepNext/>
      <w:keepLines/>
      <w:numPr>
        <w:ilvl w:val="3"/>
        <w:numId w:val="2"/>
      </w:numPr>
      <w:outlineLvl w:val="3"/>
    </w:pPr>
    <w:rPr>
      <w:rFonts w:eastAsiaTheme="majorEastAsia" w:cs="Times New Roman"/>
      <w:iCs/>
      <w:color w:val="000000" w:themeColor="text1"/>
    </w:rPr>
  </w:style>
  <w:style w:type="paragraph" w:styleId="Heading5">
    <w:name w:val="heading 5"/>
    <w:basedOn w:val="Normal"/>
    <w:next w:val="Normal"/>
    <w:link w:val="Heading5Char"/>
    <w:uiPriority w:val="99"/>
    <w:semiHidden/>
    <w:unhideWhenUsed/>
    <w:qFormat/>
    <w:rsid w:val="00750AD4"/>
    <w:pPr>
      <w:keepNext/>
      <w:keepLines/>
      <w:numPr>
        <w:ilvl w:val="4"/>
        <w:numId w:val="2"/>
      </w:numPr>
      <w:outlineLvl w:val="4"/>
    </w:pPr>
    <w:rPr>
      <w:rFonts w:eastAsiaTheme="majorEastAsia" w:cs="Times New Roman"/>
      <w:color w:val="000000" w:themeColor="text1"/>
    </w:rPr>
  </w:style>
  <w:style w:type="paragraph" w:styleId="Heading6">
    <w:name w:val="heading 6"/>
    <w:basedOn w:val="Normal"/>
    <w:next w:val="Normal"/>
    <w:link w:val="Heading6Char"/>
    <w:uiPriority w:val="99"/>
    <w:semiHidden/>
    <w:unhideWhenUsed/>
    <w:qFormat/>
    <w:rsid w:val="00750AD4"/>
    <w:pPr>
      <w:keepNext/>
      <w:keepLines/>
      <w:numPr>
        <w:ilvl w:val="5"/>
        <w:numId w:val="2"/>
      </w:numPr>
      <w:outlineLvl w:val="5"/>
    </w:pPr>
    <w:rPr>
      <w:rFonts w:eastAsiaTheme="majorEastAsia" w:cs="Times New Roman"/>
      <w:color w:val="000000" w:themeColor="text1"/>
    </w:rPr>
  </w:style>
  <w:style w:type="paragraph" w:styleId="Heading7">
    <w:name w:val="heading 7"/>
    <w:basedOn w:val="Normal"/>
    <w:next w:val="Normal"/>
    <w:link w:val="Heading7Char"/>
    <w:uiPriority w:val="99"/>
    <w:semiHidden/>
    <w:unhideWhenUsed/>
    <w:qFormat/>
    <w:rsid w:val="00750AD4"/>
    <w:pPr>
      <w:keepNext/>
      <w:keepLines/>
      <w:numPr>
        <w:ilvl w:val="6"/>
        <w:numId w:val="2"/>
      </w:numPr>
      <w:outlineLvl w:val="6"/>
    </w:pPr>
    <w:rPr>
      <w:rFonts w:eastAsiaTheme="majorEastAsia" w:cs="Times New Roman"/>
      <w:iCs/>
      <w:color w:val="000000" w:themeColor="text1"/>
    </w:rPr>
  </w:style>
  <w:style w:type="paragraph" w:styleId="Heading8">
    <w:name w:val="heading 8"/>
    <w:basedOn w:val="Normal"/>
    <w:next w:val="Normal"/>
    <w:link w:val="Heading8Char"/>
    <w:uiPriority w:val="99"/>
    <w:semiHidden/>
    <w:unhideWhenUsed/>
    <w:qFormat/>
    <w:rsid w:val="00750AD4"/>
    <w:pPr>
      <w:keepNext/>
      <w:keepLines/>
      <w:numPr>
        <w:ilvl w:val="7"/>
        <w:numId w:val="2"/>
      </w:numPr>
      <w:outlineLvl w:val="7"/>
    </w:pPr>
    <w:rPr>
      <w:rFonts w:eastAsiaTheme="majorEastAsia" w:cs="Times New Roman"/>
      <w:color w:val="000000" w:themeColor="text1"/>
      <w:szCs w:val="21"/>
    </w:rPr>
  </w:style>
  <w:style w:type="paragraph" w:styleId="Heading9">
    <w:name w:val="heading 9"/>
    <w:basedOn w:val="Normal"/>
    <w:next w:val="Normal"/>
    <w:link w:val="Heading9Char"/>
    <w:uiPriority w:val="99"/>
    <w:semiHidden/>
    <w:unhideWhenUsed/>
    <w:qFormat/>
    <w:rsid w:val="00750AD4"/>
    <w:pPr>
      <w:keepNext/>
      <w:keepLines/>
      <w:numPr>
        <w:ilvl w:val="8"/>
        <w:numId w:val="2"/>
      </w:numPr>
      <w:outlineLvl w:val="8"/>
    </w:pPr>
    <w:rPr>
      <w:rFonts w:eastAsiaTheme="majorEastAsia" w:cs="Times New Roman"/>
      <w:i/>
      <w:iCs/>
      <w:color w:val="000000" w:themeColor="tex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D929EF"/>
  </w:style>
  <w:style w:type="paragraph" w:customStyle="1" w:styleId="BTDBodyTextDouble">
    <w:name w:val="BTD Body Text Double"/>
    <w:basedOn w:val="Normal"/>
    <w:uiPriority w:val="1"/>
    <w:qFormat/>
    <w:rsid w:val="00D929EF"/>
    <w:pPr>
      <w:spacing w:after="0" w:line="480" w:lineRule="auto"/>
    </w:pPr>
  </w:style>
  <w:style w:type="paragraph" w:customStyle="1" w:styleId="BLBlock">
    <w:name w:val="BL Block"/>
    <w:basedOn w:val="Normal"/>
    <w:uiPriority w:val="1"/>
    <w:qFormat/>
    <w:rsid w:val="00D929EF"/>
    <w:pPr>
      <w:ind w:left="1440" w:right="1440"/>
    </w:pPr>
  </w:style>
  <w:style w:type="paragraph" w:customStyle="1" w:styleId="BTDFLBodyTextDoubleFLI">
    <w:name w:val="BTDFL Body Text Double FLI"/>
    <w:basedOn w:val="Normal"/>
    <w:uiPriority w:val="1"/>
    <w:qFormat/>
    <w:rsid w:val="00D929EF"/>
    <w:pPr>
      <w:spacing w:after="0" w:line="480" w:lineRule="auto"/>
      <w:ind w:firstLine="720"/>
    </w:pPr>
  </w:style>
  <w:style w:type="paragraph" w:customStyle="1" w:styleId="BTFIBodyTextFirstIndent">
    <w:name w:val="BTFI Body Text First Indent"/>
    <w:basedOn w:val="Normal"/>
    <w:uiPriority w:val="1"/>
    <w:qFormat/>
    <w:rsid w:val="00D929EF"/>
    <w:pPr>
      <w:ind w:firstLine="720"/>
    </w:pPr>
  </w:style>
  <w:style w:type="paragraph" w:customStyle="1" w:styleId="BTFI2BodyTextFirstIndent10">
    <w:name w:val="BTFI2 Body Text First Indent 1.0"/>
    <w:basedOn w:val="Normal"/>
    <w:uiPriority w:val="1"/>
    <w:qFormat/>
    <w:rsid w:val="00D929EF"/>
    <w:pPr>
      <w:ind w:firstLine="1440"/>
    </w:pPr>
  </w:style>
  <w:style w:type="paragraph" w:customStyle="1" w:styleId="BTIBodyTextIndent5">
    <w:name w:val="BTI Body Text Indent .5"/>
    <w:basedOn w:val="Normal"/>
    <w:uiPriority w:val="1"/>
    <w:qFormat/>
    <w:rsid w:val="00D929EF"/>
    <w:pPr>
      <w:ind w:left="720"/>
    </w:pPr>
  </w:style>
  <w:style w:type="paragraph" w:customStyle="1" w:styleId="BTI2BodyTextHangIndent">
    <w:name w:val="BTI2 Body Text Hang Indent"/>
    <w:basedOn w:val="Normal"/>
    <w:uiPriority w:val="1"/>
    <w:qFormat/>
    <w:rsid w:val="00D929EF"/>
    <w:pPr>
      <w:ind w:left="720" w:hanging="720"/>
    </w:pPr>
  </w:style>
  <w:style w:type="paragraph" w:customStyle="1" w:styleId="BTI4BodyTextIndent15">
    <w:name w:val="BTI4 Body Text Indent 1.5"/>
    <w:basedOn w:val="Normal"/>
    <w:uiPriority w:val="1"/>
    <w:qFormat/>
    <w:rsid w:val="00D929EF"/>
    <w:pPr>
      <w:ind w:left="2160"/>
    </w:pPr>
  </w:style>
  <w:style w:type="paragraph" w:customStyle="1" w:styleId="BTI5BodyTextIndent20">
    <w:name w:val="BTI5 Body Text Indent 2.0"/>
    <w:basedOn w:val="Normal"/>
    <w:uiPriority w:val="1"/>
    <w:qFormat/>
    <w:rsid w:val="00D929EF"/>
    <w:pPr>
      <w:ind w:left="2880"/>
    </w:pPr>
  </w:style>
  <w:style w:type="paragraph" w:customStyle="1" w:styleId="BTNSBodyTextNoSpace">
    <w:name w:val="BTNS Body Text No Space"/>
    <w:basedOn w:val="Normal"/>
    <w:uiPriority w:val="1"/>
    <w:qFormat/>
    <w:rsid w:val="00D929EF"/>
    <w:pPr>
      <w:spacing w:after="0"/>
    </w:pPr>
  </w:style>
  <w:style w:type="paragraph" w:customStyle="1" w:styleId="CSCaseStyle">
    <w:name w:val="CS Case Style"/>
    <w:basedOn w:val="Normal"/>
    <w:uiPriority w:val="1"/>
    <w:qFormat/>
    <w:rsid w:val="00D929EF"/>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D929EF"/>
    <w:pPr>
      <w:jc w:val="center"/>
    </w:pPr>
  </w:style>
  <w:style w:type="character" w:customStyle="1" w:styleId="Heading1Char">
    <w:name w:val="Heading 1 Char"/>
    <w:basedOn w:val="DefaultParagraphFont"/>
    <w:link w:val="Heading1"/>
    <w:uiPriority w:val="99"/>
    <w:rsid w:val="00D929EF"/>
    <w:rPr>
      <w:rFonts w:eastAsiaTheme="majorEastAsia" w:cs="Times New Roman"/>
      <w:b/>
      <w:color w:val="000000" w:themeColor="text1"/>
      <w:szCs w:val="32"/>
    </w:rPr>
  </w:style>
  <w:style w:type="paragraph" w:customStyle="1" w:styleId="LBListBullet">
    <w:name w:val="LB ListBullet"/>
    <w:basedOn w:val="Normal"/>
    <w:uiPriority w:val="1"/>
    <w:qFormat/>
    <w:rsid w:val="00D929EF"/>
    <w:pPr>
      <w:numPr>
        <w:numId w:val="4"/>
      </w:numPr>
    </w:pPr>
  </w:style>
  <w:style w:type="character" w:customStyle="1" w:styleId="Heading2Char">
    <w:name w:val="Heading 2 Char"/>
    <w:basedOn w:val="DefaultParagraphFont"/>
    <w:link w:val="Heading2"/>
    <w:uiPriority w:val="99"/>
    <w:semiHidden/>
    <w:rsid w:val="00D929EF"/>
    <w:rPr>
      <w:rFonts w:eastAsiaTheme="majorEastAsia" w:cs="Times New Roman"/>
      <w:color w:val="000000" w:themeColor="text1"/>
      <w:szCs w:val="26"/>
    </w:rPr>
  </w:style>
  <w:style w:type="character" w:customStyle="1" w:styleId="Heading3Char">
    <w:name w:val="Heading 3 Char"/>
    <w:basedOn w:val="DefaultParagraphFont"/>
    <w:link w:val="Heading3"/>
    <w:uiPriority w:val="99"/>
    <w:semiHidden/>
    <w:rsid w:val="00D929EF"/>
    <w:rPr>
      <w:rFonts w:eastAsiaTheme="majorEastAsia" w:cs="Times New Roman"/>
      <w:color w:val="000000" w:themeColor="text1"/>
    </w:rPr>
  </w:style>
  <w:style w:type="character" w:customStyle="1" w:styleId="Heading4Char">
    <w:name w:val="Heading 4 Char"/>
    <w:basedOn w:val="DefaultParagraphFont"/>
    <w:link w:val="Heading4"/>
    <w:uiPriority w:val="99"/>
    <w:semiHidden/>
    <w:rsid w:val="00D929EF"/>
    <w:rPr>
      <w:rFonts w:eastAsiaTheme="majorEastAsia" w:cs="Times New Roman"/>
      <w:iCs/>
      <w:color w:val="000000" w:themeColor="text1"/>
    </w:rPr>
  </w:style>
  <w:style w:type="character" w:customStyle="1" w:styleId="Heading5Char">
    <w:name w:val="Heading 5 Char"/>
    <w:basedOn w:val="DefaultParagraphFont"/>
    <w:link w:val="Heading5"/>
    <w:uiPriority w:val="99"/>
    <w:semiHidden/>
    <w:rsid w:val="00D929EF"/>
    <w:rPr>
      <w:rFonts w:eastAsiaTheme="majorEastAsia" w:cs="Times New Roman"/>
      <w:color w:val="000000" w:themeColor="text1"/>
    </w:rPr>
  </w:style>
  <w:style w:type="character" w:customStyle="1" w:styleId="Heading6Char">
    <w:name w:val="Heading 6 Char"/>
    <w:basedOn w:val="DefaultParagraphFont"/>
    <w:link w:val="Heading6"/>
    <w:uiPriority w:val="99"/>
    <w:semiHidden/>
    <w:rsid w:val="00D929EF"/>
    <w:rPr>
      <w:rFonts w:eastAsiaTheme="majorEastAsia" w:cs="Times New Roman"/>
      <w:color w:val="000000" w:themeColor="text1"/>
    </w:rPr>
  </w:style>
  <w:style w:type="character" w:customStyle="1" w:styleId="Heading7Char">
    <w:name w:val="Heading 7 Char"/>
    <w:basedOn w:val="DefaultParagraphFont"/>
    <w:link w:val="Heading7"/>
    <w:uiPriority w:val="99"/>
    <w:semiHidden/>
    <w:rsid w:val="00D929EF"/>
    <w:rPr>
      <w:rFonts w:eastAsiaTheme="majorEastAsia" w:cs="Times New Roman"/>
      <w:iCs/>
      <w:color w:val="000000" w:themeColor="text1"/>
    </w:rPr>
  </w:style>
  <w:style w:type="character" w:customStyle="1" w:styleId="Heading8Char">
    <w:name w:val="Heading 8 Char"/>
    <w:basedOn w:val="DefaultParagraphFont"/>
    <w:link w:val="Heading8"/>
    <w:uiPriority w:val="99"/>
    <w:semiHidden/>
    <w:rsid w:val="00D929EF"/>
    <w:rPr>
      <w:rFonts w:eastAsiaTheme="majorEastAsia" w:cs="Times New Roman"/>
      <w:color w:val="000000" w:themeColor="text1"/>
      <w:szCs w:val="21"/>
    </w:rPr>
  </w:style>
  <w:style w:type="character" w:customStyle="1" w:styleId="Heading9Char">
    <w:name w:val="Heading 9 Char"/>
    <w:basedOn w:val="DefaultParagraphFont"/>
    <w:link w:val="Heading9"/>
    <w:uiPriority w:val="99"/>
    <w:semiHidden/>
    <w:rsid w:val="00D929EF"/>
    <w:rPr>
      <w:rFonts w:eastAsiaTheme="majorEastAsia" w:cs="Times New Roman"/>
      <w:i/>
      <w:iCs/>
      <w:color w:val="000000" w:themeColor="text1"/>
      <w:szCs w:val="21"/>
    </w:rPr>
  </w:style>
  <w:style w:type="paragraph" w:customStyle="1" w:styleId="LN1ListNumber">
    <w:name w:val="LN1 ListNumber"/>
    <w:basedOn w:val="Normal"/>
    <w:uiPriority w:val="1"/>
    <w:qFormat/>
    <w:rsid w:val="00D929EF"/>
  </w:style>
  <w:style w:type="paragraph" w:customStyle="1" w:styleId="LN2ListNumber">
    <w:name w:val="LN2 ListNumber"/>
    <w:basedOn w:val="Normal"/>
    <w:uiPriority w:val="1"/>
    <w:qFormat/>
    <w:rsid w:val="00D929EF"/>
    <w:pPr>
      <w:numPr>
        <w:numId w:val="6"/>
      </w:numPr>
    </w:pPr>
  </w:style>
  <w:style w:type="paragraph" w:customStyle="1" w:styleId="Q5BodyTextQuote5">
    <w:name w:val="Q.5 Body Text Quote.5"/>
    <w:basedOn w:val="Normal"/>
    <w:uiPriority w:val="1"/>
    <w:qFormat/>
    <w:rsid w:val="00D929EF"/>
    <w:pPr>
      <w:ind w:left="720" w:right="720"/>
    </w:pPr>
  </w:style>
  <w:style w:type="paragraph" w:customStyle="1" w:styleId="Q1BodyTextQuote1">
    <w:name w:val="Q1 Body Text Quote 1"/>
    <w:basedOn w:val="Normal"/>
    <w:uiPriority w:val="1"/>
    <w:qFormat/>
    <w:rsid w:val="00D929EF"/>
    <w:pPr>
      <w:ind w:left="1440" w:right="1440"/>
    </w:pPr>
  </w:style>
  <w:style w:type="paragraph" w:customStyle="1" w:styleId="SBBSignatureBlockBoth">
    <w:name w:val="SBB Signature Block Both"/>
    <w:basedOn w:val="Normal"/>
    <w:uiPriority w:val="1"/>
    <w:qFormat/>
    <w:rsid w:val="00D929EF"/>
    <w:pPr>
      <w:tabs>
        <w:tab w:val="left" w:pos="1080"/>
        <w:tab w:val="right" w:leader="underscore" w:pos="4320"/>
        <w:tab w:val="left" w:pos="6120"/>
        <w:tab w:val="right" w:leader="underscore" w:pos="9360"/>
      </w:tabs>
      <w:spacing w:after="0"/>
    </w:pPr>
  </w:style>
  <w:style w:type="paragraph" w:customStyle="1" w:styleId="SBLSignatureBlockLeft">
    <w:name w:val="SBL Signature Block Left"/>
    <w:basedOn w:val="Normal"/>
    <w:uiPriority w:val="1"/>
    <w:qFormat/>
    <w:rsid w:val="00D929EF"/>
    <w:pPr>
      <w:tabs>
        <w:tab w:val="left" w:pos="1080"/>
        <w:tab w:val="right" w:leader="underscore" w:pos="4320"/>
      </w:tabs>
      <w:spacing w:after="0"/>
    </w:pPr>
  </w:style>
  <w:style w:type="paragraph" w:customStyle="1" w:styleId="SBRSignatureBlockRight">
    <w:name w:val="SBR Signature Block Right"/>
    <w:basedOn w:val="Normal"/>
    <w:uiPriority w:val="1"/>
    <w:qFormat/>
    <w:rsid w:val="00476BFD"/>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6357BD"/>
    <w:pPr>
      <w:tabs>
        <w:tab w:val="left" w:pos="1080"/>
        <w:tab w:val="left" w:pos="6120"/>
      </w:tabs>
      <w:jc w:val="left"/>
    </w:pPr>
  </w:style>
  <w:style w:type="paragraph" w:customStyle="1" w:styleId="SUSubtitle">
    <w:name w:val="SU Subtitle"/>
    <w:basedOn w:val="Normal"/>
    <w:next w:val="BTBodyText"/>
    <w:uiPriority w:val="1"/>
    <w:qFormat/>
    <w:rsid w:val="00EA4375"/>
    <w:pPr>
      <w:keepNext/>
      <w:jc w:val="center"/>
      <w:outlineLvl w:val="1"/>
    </w:pPr>
    <w:rPr>
      <w:b/>
    </w:rPr>
  </w:style>
  <w:style w:type="paragraph" w:customStyle="1" w:styleId="TBCTitleBoldCenter">
    <w:name w:val="TBC Title Bold Center"/>
    <w:basedOn w:val="Normal"/>
    <w:next w:val="Normal"/>
    <w:uiPriority w:val="2"/>
    <w:qFormat/>
    <w:rsid w:val="00D929EF"/>
    <w:pPr>
      <w:keepNext/>
      <w:jc w:val="center"/>
      <w:outlineLvl w:val="0"/>
    </w:pPr>
    <w:rPr>
      <w:b/>
    </w:rPr>
  </w:style>
  <w:style w:type="paragraph" w:customStyle="1" w:styleId="TBCUTitleBoldCenterUnderline">
    <w:name w:val="TBCU Title Bold Center Underline"/>
    <w:basedOn w:val="Normal"/>
    <w:next w:val="Normal"/>
    <w:uiPriority w:val="2"/>
    <w:qFormat/>
    <w:rsid w:val="00D929EF"/>
    <w:pPr>
      <w:keepNext/>
      <w:jc w:val="center"/>
      <w:outlineLvl w:val="0"/>
    </w:pPr>
    <w:rPr>
      <w:b/>
      <w:u w:val="single"/>
    </w:rPr>
  </w:style>
  <w:style w:type="paragraph" w:customStyle="1" w:styleId="TITitle">
    <w:name w:val="TI Title"/>
    <w:basedOn w:val="Normal"/>
    <w:next w:val="Normal"/>
    <w:uiPriority w:val="2"/>
    <w:qFormat/>
    <w:rsid w:val="00EA4375"/>
    <w:pPr>
      <w:keepNext/>
      <w:jc w:val="center"/>
    </w:pPr>
    <w:rPr>
      <w:b/>
      <w:kern w:val="28"/>
      <w:sz w:val="28"/>
    </w:rPr>
  </w:style>
  <w:style w:type="paragraph" w:styleId="Header">
    <w:name w:val="header"/>
    <w:basedOn w:val="Normal"/>
    <w:link w:val="HeaderChar"/>
    <w:uiPriority w:val="99"/>
    <w:semiHidden/>
    <w:rsid w:val="00D929EF"/>
    <w:pPr>
      <w:tabs>
        <w:tab w:val="center" w:pos="4680"/>
        <w:tab w:val="right" w:pos="9360"/>
      </w:tabs>
      <w:spacing w:after="0"/>
    </w:pPr>
  </w:style>
  <w:style w:type="character" w:customStyle="1" w:styleId="HeaderChar">
    <w:name w:val="Header Char"/>
    <w:basedOn w:val="DefaultParagraphFont"/>
    <w:link w:val="Header"/>
    <w:uiPriority w:val="99"/>
    <w:semiHidden/>
    <w:rsid w:val="000C6555"/>
  </w:style>
  <w:style w:type="paragraph" w:styleId="Footer">
    <w:name w:val="footer"/>
    <w:basedOn w:val="Normal"/>
    <w:link w:val="FooterChar"/>
    <w:uiPriority w:val="99"/>
    <w:rsid w:val="00D929EF"/>
    <w:pPr>
      <w:tabs>
        <w:tab w:val="center" w:pos="4680"/>
        <w:tab w:val="right" w:pos="9360"/>
      </w:tabs>
      <w:spacing w:after="0"/>
    </w:pPr>
  </w:style>
  <w:style w:type="character" w:customStyle="1" w:styleId="FooterChar">
    <w:name w:val="Footer Char"/>
    <w:basedOn w:val="DefaultParagraphFont"/>
    <w:link w:val="Footer"/>
    <w:uiPriority w:val="99"/>
    <w:rsid w:val="000C6555"/>
  </w:style>
  <w:style w:type="character" w:customStyle="1" w:styleId="DocID">
    <w:name w:val="DocID"/>
    <w:basedOn w:val="DefaultParagraphFont"/>
    <w:uiPriority w:val="99"/>
    <w:semiHidden/>
    <w:rsid w:val="004C6909"/>
    <w:rPr>
      <w:sz w:val="18"/>
    </w:rPr>
  </w:style>
  <w:style w:type="paragraph" w:customStyle="1" w:styleId="BTI3BodyTextIndent10">
    <w:name w:val="BTI3 Body Text Indent 1.0"/>
    <w:basedOn w:val="Normal"/>
    <w:uiPriority w:val="1"/>
    <w:qFormat/>
    <w:rsid w:val="00D929EF"/>
    <w:pPr>
      <w:ind w:left="1440"/>
    </w:pPr>
  </w:style>
  <w:style w:type="paragraph" w:styleId="Index1">
    <w:name w:val="index 1"/>
    <w:basedOn w:val="Normal"/>
    <w:next w:val="Normal"/>
    <w:autoRedefine/>
    <w:uiPriority w:val="99"/>
    <w:semiHidden/>
    <w:unhideWhenUsed/>
    <w:rsid w:val="00D929EF"/>
    <w:pPr>
      <w:spacing w:after="0"/>
      <w:ind w:left="240" w:hanging="240"/>
    </w:pPr>
  </w:style>
  <w:style w:type="paragraph" w:styleId="Index2">
    <w:name w:val="index 2"/>
    <w:basedOn w:val="Normal"/>
    <w:next w:val="Normal"/>
    <w:autoRedefine/>
    <w:uiPriority w:val="99"/>
    <w:semiHidden/>
    <w:unhideWhenUsed/>
    <w:rsid w:val="00D929EF"/>
    <w:pPr>
      <w:spacing w:after="0"/>
      <w:ind w:left="480" w:hanging="240"/>
    </w:pPr>
  </w:style>
  <w:style w:type="paragraph" w:styleId="Index3">
    <w:name w:val="index 3"/>
    <w:basedOn w:val="Normal"/>
    <w:next w:val="Normal"/>
    <w:autoRedefine/>
    <w:uiPriority w:val="99"/>
    <w:semiHidden/>
    <w:unhideWhenUsed/>
    <w:rsid w:val="00D929EF"/>
    <w:pPr>
      <w:spacing w:after="0"/>
      <w:ind w:left="720" w:hanging="240"/>
    </w:pPr>
  </w:style>
  <w:style w:type="paragraph" w:styleId="Index4">
    <w:name w:val="index 4"/>
    <w:basedOn w:val="Normal"/>
    <w:next w:val="Normal"/>
    <w:autoRedefine/>
    <w:uiPriority w:val="99"/>
    <w:semiHidden/>
    <w:unhideWhenUsed/>
    <w:rsid w:val="00D929EF"/>
    <w:pPr>
      <w:spacing w:after="0"/>
      <w:ind w:left="960" w:hanging="240"/>
    </w:pPr>
  </w:style>
  <w:style w:type="paragraph" w:styleId="Index5">
    <w:name w:val="index 5"/>
    <w:basedOn w:val="Normal"/>
    <w:next w:val="Normal"/>
    <w:autoRedefine/>
    <w:uiPriority w:val="99"/>
    <w:semiHidden/>
    <w:unhideWhenUsed/>
    <w:rsid w:val="00D929EF"/>
    <w:pPr>
      <w:spacing w:after="0"/>
      <w:ind w:left="1200" w:hanging="240"/>
    </w:pPr>
  </w:style>
  <w:style w:type="paragraph" w:styleId="Index6">
    <w:name w:val="index 6"/>
    <w:basedOn w:val="Normal"/>
    <w:next w:val="Normal"/>
    <w:autoRedefine/>
    <w:uiPriority w:val="99"/>
    <w:semiHidden/>
    <w:unhideWhenUsed/>
    <w:rsid w:val="00D929EF"/>
    <w:pPr>
      <w:spacing w:after="0"/>
      <w:ind w:left="1440" w:hanging="240"/>
    </w:pPr>
  </w:style>
  <w:style w:type="paragraph" w:styleId="Index7">
    <w:name w:val="index 7"/>
    <w:basedOn w:val="Normal"/>
    <w:next w:val="Normal"/>
    <w:autoRedefine/>
    <w:uiPriority w:val="99"/>
    <w:semiHidden/>
    <w:unhideWhenUsed/>
    <w:rsid w:val="00D929EF"/>
    <w:pPr>
      <w:spacing w:after="0"/>
      <w:ind w:left="1680" w:hanging="240"/>
    </w:pPr>
  </w:style>
  <w:style w:type="paragraph" w:styleId="Index8">
    <w:name w:val="index 8"/>
    <w:basedOn w:val="Normal"/>
    <w:next w:val="Normal"/>
    <w:autoRedefine/>
    <w:uiPriority w:val="99"/>
    <w:semiHidden/>
    <w:unhideWhenUsed/>
    <w:rsid w:val="00D929EF"/>
    <w:pPr>
      <w:spacing w:after="0"/>
      <w:ind w:left="1920" w:hanging="240"/>
    </w:pPr>
  </w:style>
  <w:style w:type="paragraph" w:styleId="Index9">
    <w:name w:val="index 9"/>
    <w:basedOn w:val="Normal"/>
    <w:next w:val="Normal"/>
    <w:autoRedefine/>
    <w:uiPriority w:val="99"/>
    <w:semiHidden/>
    <w:unhideWhenUsed/>
    <w:rsid w:val="00D929EF"/>
    <w:pPr>
      <w:spacing w:after="0"/>
      <w:ind w:left="2160" w:hanging="240"/>
    </w:pPr>
  </w:style>
  <w:style w:type="paragraph" w:styleId="TOC1">
    <w:name w:val="toc 1"/>
    <w:basedOn w:val="Normal"/>
    <w:next w:val="Normal"/>
    <w:autoRedefine/>
    <w:uiPriority w:val="39"/>
    <w:semiHidden/>
    <w:unhideWhenUsed/>
    <w:rsid w:val="00D929EF"/>
    <w:pPr>
      <w:spacing w:after="100"/>
    </w:pPr>
  </w:style>
  <w:style w:type="paragraph" w:styleId="TOC2">
    <w:name w:val="toc 2"/>
    <w:basedOn w:val="Normal"/>
    <w:next w:val="Normal"/>
    <w:autoRedefine/>
    <w:uiPriority w:val="39"/>
    <w:semiHidden/>
    <w:unhideWhenUsed/>
    <w:rsid w:val="00D929EF"/>
    <w:pPr>
      <w:spacing w:after="100"/>
      <w:ind w:left="240"/>
    </w:pPr>
  </w:style>
  <w:style w:type="paragraph" w:styleId="TOC3">
    <w:name w:val="toc 3"/>
    <w:basedOn w:val="Normal"/>
    <w:next w:val="Normal"/>
    <w:autoRedefine/>
    <w:uiPriority w:val="39"/>
    <w:semiHidden/>
    <w:unhideWhenUsed/>
    <w:rsid w:val="00D929EF"/>
    <w:pPr>
      <w:spacing w:after="100"/>
      <w:ind w:left="480"/>
    </w:pPr>
  </w:style>
  <w:style w:type="paragraph" w:styleId="TOC4">
    <w:name w:val="toc 4"/>
    <w:basedOn w:val="Normal"/>
    <w:next w:val="Normal"/>
    <w:autoRedefine/>
    <w:uiPriority w:val="39"/>
    <w:semiHidden/>
    <w:unhideWhenUsed/>
    <w:rsid w:val="00D929EF"/>
    <w:pPr>
      <w:spacing w:after="100"/>
      <w:ind w:left="720"/>
    </w:pPr>
  </w:style>
  <w:style w:type="paragraph" w:styleId="TOC5">
    <w:name w:val="toc 5"/>
    <w:basedOn w:val="Normal"/>
    <w:next w:val="Normal"/>
    <w:autoRedefine/>
    <w:uiPriority w:val="39"/>
    <w:semiHidden/>
    <w:unhideWhenUsed/>
    <w:rsid w:val="00D929EF"/>
    <w:pPr>
      <w:spacing w:after="100"/>
      <w:ind w:left="960"/>
    </w:pPr>
  </w:style>
  <w:style w:type="paragraph" w:styleId="TOC6">
    <w:name w:val="toc 6"/>
    <w:basedOn w:val="Normal"/>
    <w:next w:val="Normal"/>
    <w:autoRedefine/>
    <w:uiPriority w:val="39"/>
    <w:semiHidden/>
    <w:unhideWhenUsed/>
    <w:rsid w:val="00D929EF"/>
    <w:pPr>
      <w:spacing w:after="100"/>
      <w:ind w:left="1200"/>
    </w:pPr>
  </w:style>
  <w:style w:type="paragraph" w:styleId="TOC7">
    <w:name w:val="toc 7"/>
    <w:basedOn w:val="Normal"/>
    <w:next w:val="Normal"/>
    <w:autoRedefine/>
    <w:uiPriority w:val="39"/>
    <w:semiHidden/>
    <w:unhideWhenUsed/>
    <w:rsid w:val="00D929EF"/>
    <w:pPr>
      <w:spacing w:after="100"/>
      <w:ind w:left="1440"/>
    </w:pPr>
  </w:style>
  <w:style w:type="paragraph" w:styleId="TOC8">
    <w:name w:val="toc 8"/>
    <w:basedOn w:val="Normal"/>
    <w:next w:val="Normal"/>
    <w:autoRedefine/>
    <w:uiPriority w:val="39"/>
    <w:semiHidden/>
    <w:unhideWhenUsed/>
    <w:rsid w:val="00D929EF"/>
    <w:pPr>
      <w:spacing w:after="100"/>
      <w:ind w:left="1680"/>
    </w:pPr>
  </w:style>
  <w:style w:type="paragraph" w:styleId="TOC9">
    <w:name w:val="toc 9"/>
    <w:basedOn w:val="Normal"/>
    <w:next w:val="Normal"/>
    <w:autoRedefine/>
    <w:uiPriority w:val="39"/>
    <w:semiHidden/>
    <w:unhideWhenUsed/>
    <w:rsid w:val="00D929EF"/>
    <w:pPr>
      <w:spacing w:after="100"/>
      <w:ind w:left="1920"/>
    </w:pPr>
  </w:style>
  <w:style w:type="paragraph" w:styleId="NormalIndent">
    <w:name w:val="Normal Indent"/>
    <w:basedOn w:val="Normal"/>
    <w:uiPriority w:val="99"/>
    <w:semiHidden/>
    <w:unhideWhenUsed/>
    <w:rsid w:val="00D929EF"/>
    <w:pPr>
      <w:ind w:left="720"/>
    </w:pPr>
  </w:style>
  <w:style w:type="paragraph" w:styleId="FootnoteText">
    <w:name w:val="footnote text"/>
    <w:basedOn w:val="Normal"/>
    <w:link w:val="FootnoteTextChar"/>
    <w:uiPriority w:val="99"/>
    <w:semiHidden/>
    <w:unhideWhenUsed/>
    <w:rsid w:val="00D929EF"/>
    <w:pPr>
      <w:spacing w:after="0"/>
    </w:pPr>
    <w:rPr>
      <w:sz w:val="20"/>
      <w:szCs w:val="20"/>
    </w:rPr>
  </w:style>
  <w:style w:type="character" w:customStyle="1" w:styleId="FootnoteTextChar">
    <w:name w:val="Footnote Text Char"/>
    <w:basedOn w:val="DefaultParagraphFont"/>
    <w:link w:val="FootnoteText"/>
    <w:uiPriority w:val="99"/>
    <w:semiHidden/>
    <w:rsid w:val="00D929EF"/>
    <w:rPr>
      <w:sz w:val="20"/>
      <w:szCs w:val="20"/>
    </w:rPr>
  </w:style>
  <w:style w:type="paragraph" w:styleId="CommentText">
    <w:name w:val="annotation text"/>
    <w:basedOn w:val="Normal"/>
    <w:link w:val="CommentTextChar"/>
    <w:uiPriority w:val="99"/>
    <w:unhideWhenUsed/>
    <w:rsid w:val="00D929EF"/>
    <w:rPr>
      <w:sz w:val="20"/>
      <w:szCs w:val="20"/>
    </w:rPr>
  </w:style>
  <w:style w:type="character" w:customStyle="1" w:styleId="CommentTextChar">
    <w:name w:val="Comment Text Char"/>
    <w:basedOn w:val="DefaultParagraphFont"/>
    <w:link w:val="CommentText"/>
    <w:uiPriority w:val="99"/>
    <w:rsid w:val="00D929EF"/>
    <w:rPr>
      <w:sz w:val="20"/>
      <w:szCs w:val="20"/>
    </w:rPr>
  </w:style>
  <w:style w:type="paragraph" w:styleId="IndexHeading">
    <w:name w:val="index heading"/>
    <w:basedOn w:val="Normal"/>
    <w:next w:val="Index1"/>
    <w:uiPriority w:val="99"/>
    <w:semiHidden/>
    <w:unhideWhenUsed/>
    <w:rsid w:val="00D929EF"/>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D929EF"/>
    <w:pPr>
      <w:spacing w:after="200"/>
    </w:pPr>
    <w:rPr>
      <w:i/>
      <w:iCs/>
      <w:color w:val="44546A" w:themeColor="text2"/>
      <w:sz w:val="18"/>
      <w:szCs w:val="18"/>
    </w:rPr>
  </w:style>
  <w:style w:type="paragraph" w:styleId="TableofFigures">
    <w:name w:val="table of figures"/>
    <w:basedOn w:val="Normal"/>
    <w:next w:val="Normal"/>
    <w:uiPriority w:val="99"/>
    <w:semiHidden/>
    <w:unhideWhenUsed/>
    <w:rsid w:val="00D929EF"/>
    <w:pPr>
      <w:spacing w:after="0"/>
    </w:pPr>
  </w:style>
  <w:style w:type="paragraph" w:styleId="EnvelopeAddress">
    <w:name w:val="envelope address"/>
    <w:basedOn w:val="Normal"/>
    <w:uiPriority w:val="99"/>
    <w:semiHidden/>
    <w:unhideWhenUsed/>
    <w:rsid w:val="00D929EF"/>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929EF"/>
    <w:pPr>
      <w:spacing w:after="0"/>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929EF"/>
    <w:rPr>
      <w:vertAlign w:val="superscript"/>
    </w:rPr>
  </w:style>
  <w:style w:type="character" w:styleId="CommentReference">
    <w:name w:val="annotation reference"/>
    <w:basedOn w:val="DefaultParagraphFont"/>
    <w:uiPriority w:val="99"/>
    <w:semiHidden/>
    <w:unhideWhenUsed/>
    <w:rsid w:val="00D929EF"/>
    <w:rPr>
      <w:sz w:val="16"/>
      <w:szCs w:val="16"/>
    </w:rPr>
  </w:style>
  <w:style w:type="character" w:styleId="LineNumber">
    <w:name w:val="line number"/>
    <w:basedOn w:val="DefaultParagraphFont"/>
    <w:uiPriority w:val="99"/>
    <w:semiHidden/>
    <w:unhideWhenUsed/>
    <w:rsid w:val="00D929EF"/>
  </w:style>
  <w:style w:type="character" w:styleId="PageNumber">
    <w:name w:val="page number"/>
    <w:basedOn w:val="DefaultParagraphFont"/>
    <w:uiPriority w:val="99"/>
    <w:semiHidden/>
    <w:unhideWhenUsed/>
    <w:rsid w:val="00D929EF"/>
  </w:style>
  <w:style w:type="character" w:styleId="EndnoteReference">
    <w:name w:val="endnote reference"/>
    <w:basedOn w:val="DefaultParagraphFont"/>
    <w:uiPriority w:val="99"/>
    <w:semiHidden/>
    <w:unhideWhenUsed/>
    <w:rsid w:val="00D929EF"/>
    <w:rPr>
      <w:vertAlign w:val="superscript"/>
    </w:rPr>
  </w:style>
  <w:style w:type="paragraph" w:styleId="EndnoteText">
    <w:name w:val="endnote text"/>
    <w:basedOn w:val="Normal"/>
    <w:link w:val="EndnoteTextChar"/>
    <w:uiPriority w:val="99"/>
    <w:semiHidden/>
    <w:unhideWhenUsed/>
    <w:rsid w:val="00D929EF"/>
    <w:pPr>
      <w:spacing w:after="0"/>
    </w:pPr>
    <w:rPr>
      <w:sz w:val="20"/>
      <w:szCs w:val="20"/>
    </w:rPr>
  </w:style>
  <w:style w:type="character" w:customStyle="1" w:styleId="EndnoteTextChar">
    <w:name w:val="Endnote Text Char"/>
    <w:basedOn w:val="DefaultParagraphFont"/>
    <w:link w:val="EndnoteText"/>
    <w:uiPriority w:val="99"/>
    <w:semiHidden/>
    <w:rsid w:val="00D929EF"/>
    <w:rPr>
      <w:sz w:val="20"/>
      <w:szCs w:val="20"/>
    </w:rPr>
  </w:style>
  <w:style w:type="paragraph" w:styleId="TableofAuthorities">
    <w:name w:val="table of authorities"/>
    <w:basedOn w:val="Normal"/>
    <w:next w:val="Normal"/>
    <w:uiPriority w:val="99"/>
    <w:semiHidden/>
    <w:unhideWhenUsed/>
    <w:rsid w:val="00D929EF"/>
    <w:pPr>
      <w:spacing w:after="0"/>
      <w:ind w:left="240" w:hanging="240"/>
    </w:pPr>
  </w:style>
  <w:style w:type="paragraph" w:styleId="MacroText">
    <w:name w:val="macro"/>
    <w:link w:val="MacroTextChar"/>
    <w:uiPriority w:val="99"/>
    <w:semiHidden/>
    <w:unhideWhenUsed/>
    <w:rsid w:val="00D929EF"/>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929EF"/>
    <w:rPr>
      <w:rFonts w:ascii="Consolas" w:hAnsi="Consolas" w:cs="Consolas"/>
      <w:sz w:val="20"/>
      <w:szCs w:val="20"/>
    </w:rPr>
  </w:style>
  <w:style w:type="paragraph" w:styleId="TOAHeading">
    <w:name w:val="toa heading"/>
    <w:basedOn w:val="Normal"/>
    <w:next w:val="Normal"/>
    <w:uiPriority w:val="99"/>
    <w:semiHidden/>
    <w:unhideWhenUsed/>
    <w:rsid w:val="00D929EF"/>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semiHidden/>
    <w:qFormat/>
    <w:rsid w:val="00D929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0C6555"/>
    <w:rPr>
      <w:rFonts w:asciiTheme="majorHAnsi" w:eastAsiaTheme="majorEastAsia" w:hAnsiTheme="majorHAnsi" w:cstheme="majorBidi"/>
      <w:spacing w:val="-10"/>
      <w:kern w:val="28"/>
      <w:sz w:val="56"/>
      <w:szCs w:val="56"/>
    </w:rPr>
  </w:style>
  <w:style w:type="paragraph" w:styleId="Closing">
    <w:name w:val="Closing"/>
    <w:basedOn w:val="Normal"/>
    <w:link w:val="ClosingChar"/>
    <w:uiPriority w:val="99"/>
    <w:semiHidden/>
    <w:unhideWhenUsed/>
    <w:rsid w:val="00D929EF"/>
    <w:pPr>
      <w:spacing w:after="0"/>
      <w:ind w:left="4320"/>
    </w:pPr>
  </w:style>
  <w:style w:type="character" w:customStyle="1" w:styleId="ClosingChar">
    <w:name w:val="Closing Char"/>
    <w:basedOn w:val="DefaultParagraphFont"/>
    <w:link w:val="Closing"/>
    <w:uiPriority w:val="99"/>
    <w:semiHidden/>
    <w:rsid w:val="00D929EF"/>
  </w:style>
  <w:style w:type="paragraph" w:styleId="Signature">
    <w:name w:val="Signature"/>
    <w:basedOn w:val="Normal"/>
    <w:link w:val="SignatureChar"/>
    <w:uiPriority w:val="99"/>
    <w:semiHidden/>
    <w:unhideWhenUsed/>
    <w:rsid w:val="00D929EF"/>
    <w:pPr>
      <w:spacing w:after="0"/>
      <w:ind w:left="4320"/>
    </w:pPr>
  </w:style>
  <w:style w:type="character" w:customStyle="1" w:styleId="SignatureChar">
    <w:name w:val="Signature Char"/>
    <w:basedOn w:val="DefaultParagraphFont"/>
    <w:link w:val="Signature"/>
    <w:uiPriority w:val="99"/>
    <w:semiHidden/>
    <w:rsid w:val="00D929EF"/>
  </w:style>
  <w:style w:type="paragraph" w:styleId="BodyText">
    <w:name w:val="Body Text"/>
    <w:basedOn w:val="Normal"/>
    <w:link w:val="BodyTextChar"/>
    <w:uiPriority w:val="99"/>
    <w:semiHidden/>
    <w:unhideWhenUsed/>
    <w:rsid w:val="00D929EF"/>
    <w:pPr>
      <w:spacing w:after="120"/>
    </w:pPr>
  </w:style>
  <w:style w:type="character" w:customStyle="1" w:styleId="BodyTextChar">
    <w:name w:val="Body Text Char"/>
    <w:basedOn w:val="DefaultParagraphFont"/>
    <w:link w:val="BodyText"/>
    <w:uiPriority w:val="99"/>
    <w:semiHidden/>
    <w:rsid w:val="00D929EF"/>
  </w:style>
  <w:style w:type="paragraph" w:styleId="BodyTextIndent">
    <w:name w:val="Body Text Indent"/>
    <w:basedOn w:val="Normal"/>
    <w:link w:val="BodyTextIndentChar"/>
    <w:uiPriority w:val="99"/>
    <w:semiHidden/>
    <w:unhideWhenUsed/>
    <w:rsid w:val="00D929EF"/>
    <w:pPr>
      <w:spacing w:after="120"/>
      <w:ind w:left="360"/>
    </w:pPr>
  </w:style>
  <w:style w:type="character" w:customStyle="1" w:styleId="BodyTextIndentChar">
    <w:name w:val="Body Text Indent Char"/>
    <w:basedOn w:val="DefaultParagraphFont"/>
    <w:link w:val="BodyTextIndent"/>
    <w:uiPriority w:val="99"/>
    <w:semiHidden/>
    <w:rsid w:val="00D929EF"/>
  </w:style>
  <w:style w:type="paragraph" w:styleId="MessageHeader">
    <w:name w:val="Message Header"/>
    <w:basedOn w:val="Normal"/>
    <w:link w:val="MessageHeaderChar"/>
    <w:uiPriority w:val="99"/>
    <w:semiHidden/>
    <w:unhideWhenUsed/>
    <w:rsid w:val="00D929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929EF"/>
    <w:rPr>
      <w:rFonts w:asciiTheme="majorHAnsi" w:eastAsiaTheme="majorEastAsia" w:hAnsiTheme="majorHAnsi" w:cstheme="majorBidi"/>
      <w:shd w:val="pct20" w:color="auto" w:fill="auto"/>
    </w:rPr>
  </w:style>
  <w:style w:type="paragraph" w:styleId="Subtitle">
    <w:name w:val="Subtitle"/>
    <w:basedOn w:val="Normal"/>
    <w:next w:val="Normal"/>
    <w:link w:val="SubtitleChar"/>
    <w:uiPriority w:val="11"/>
    <w:semiHidden/>
    <w:qFormat/>
    <w:rsid w:val="00D929EF"/>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semiHidden/>
    <w:rsid w:val="000C6555"/>
    <w:rPr>
      <w:rFonts w:asciiTheme="minorHAnsi" w:eastAsiaTheme="minorEastAsia" w:hAnsiTheme="minorHAnsi"/>
      <w:color w:val="5A5A5A" w:themeColor="text1" w:themeTint="A5"/>
      <w:spacing w:val="15"/>
      <w:sz w:val="22"/>
      <w:szCs w:val="22"/>
    </w:rPr>
  </w:style>
  <w:style w:type="paragraph" w:styleId="Salutation">
    <w:name w:val="Salutation"/>
    <w:basedOn w:val="Normal"/>
    <w:next w:val="Normal"/>
    <w:link w:val="SalutationChar"/>
    <w:uiPriority w:val="99"/>
    <w:semiHidden/>
    <w:unhideWhenUsed/>
    <w:rsid w:val="00D929EF"/>
  </w:style>
  <w:style w:type="character" w:customStyle="1" w:styleId="SalutationChar">
    <w:name w:val="Salutation Char"/>
    <w:basedOn w:val="DefaultParagraphFont"/>
    <w:link w:val="Salutation"/>
    <w:uiPriority w:val="99"/>
    <w:semiHidden/>
    <w:rsid w:val="00D929EF"/>
  </w:style>
  <w:style w:type="paragraph" w:styleId="Date">
    <w:name w:val="Date"/>
    <w:basedOn w:val="Normal"/>
    <w:next w:val="Normal"/>
    <w:link w:val="DateChar"/>
    <w:uiPriority w:val="99"/>
    <w:semiHidden/>
    <w:unhideWhenUsed/>
    <w:rsid w:val="00D929EF"/>
  </w:style>
  <w:style w:type="character" w:customStyle="1" w:styleId="DateChar">
    <w:name w:val="Date Char"/>
    <w:basedOn w:val="DefaultParagraphFont"/>
    <w:link w:val="Date"/>
    <w:uiPriority w:val="99"/>
    <w:semiHidden/>
    <w:rsid w:val="00D929EF"/>
  </w:style>
  <w:style w:type="paragraph" w:styleId="BodyTextFirstIndent">
    <w:name w:val="Body Text First Indent"/>
    <w:basedOn w:val="BodyText"/>
    <w:link w:val="BodyTextFirstIndentChar"/>
    <w:uiPriority w:val="99"/>
    <w:semiHidden/>
    <w:unhideWhenUsed/>
    <w:rsid w:val="00D929EF"/>
    <w:pPr>
      <w:spacing w:after="240"/>
      <w:ind w:firstLine="360"/>
    </w:pPr>
  </w:style>
  <w:style w:type="character" w:customStyle="1" w:styleId="BodyTextFirstIndentChar">
    <w:name w:val="Body Text First Indent Char"/>
    <w:basedOn w:val="BodyTextChar"/>
    <w:link w:val="BodyTextFirstIndent"/>
    <w:uiPriority w:val="99"/>
    <w:semiHidden/>
    <w:rsid w:val="00D929EF"/>
  </w:style>
  <w:style w:type="paragraph" w:styleId="BodyTextFirstIndent2">
    <w:name w:val="Body Text First Indent 2"/>
    <w:basedOn w:val="BodyTextIndent"/>
    <w:link w:val="BodyTextFirstIndent2Char"/>
    <w:uiPriority w:val="99"/>
    <w:semiHidden/>
    <w:unhideWhenUsed/>
    <w:rsid w:val="00D929EF"/>
    <w:pPr>
      <w:spacing w:after="240"/>
      <w:ind w:firstLine="360"/>
    </w:pPr>
  </w:style>
  <w:style w:type="character" w:customStyle="1" w:styleId="BodyTextFirstIndent2Char">
    <w:name w:val="Body Text First Indent 2 Char"/>
    <w:basedOn w:val="BodyTextIndentChar"/>
    <w:link w:val="BodyTextFirstIndent2"/>
    <w:uiPriority w:val="99"/>
    <w:semiHidden/>
    <w:rsid w:val="00D929EF"/>
  </w:style>
  <w:style w:type="paragraph" w:styleId="NoteHeading">
    <w:name w:val="Note Heading"/>
    <w:basedOn w:val="Normal"/>
    <w:next w:val="Normal"/>
    <w:link w:val="NoteHeadingChar"/>
    <w:uiPriority w:val="99"/>
    <w:semiHidden/>
    <w:unhideWhenUsed/>
    <w:rsid w:val="00D929EF"/>
    <w:pPr>
      <w:spacing w:after="0"/>
    </w:pPr>
  </w:style>
  <w:style w:type="character" w:customStyle="1" w:styleId="NoteHeadingChar">
    <w:name w:val="Note Heading Char"/>
    <w:basedOn w:val="DefaultParagraphFont"/>
    <w:link w:val="NoteHeading"/>
    <w:uiPriority w:val="99"/>
    <w:semiHidden/>
    <w:rsid w:val="00D929EF"/>
  </w:style>
  <w:style w:type="paragraph" w:styleId="BodyText2">
    <w:name w:val="Body Text 2"/>
    <w:basedOn w:val="Normal"/>
    <w:link w:val="BodyText2Char"/>
    <w:uiPriority w:val="99"/>
    <w:semiHidden/>
    <w:unhideWhenUsed/>
    <w:rsid w:val="00D929EF"/>
    <w:pPr>
      <w:spacing w:after="120" w:line="480" w:lineRule="auto"/>
    </w:pPr>
  </w:style>
  <w:style w:type="character" w:customStyle="1" w:styleId="BodyText2Char">
    <w:name w:val="Body Text 2 Char"/>
    <w:basedOn w:val="DefaultParagraphFont"/>
    <w:link w:val="BodyText2"/>
    <w:uiPriority w:val="99"/>
    <w:semiHidden/>
    <w:rsid w:val="00D929EF"/>
  </w:style>
  <w:style w:type="paragraph" w:styleId="BodyText3">
    <w:name w:val="Body Text 3"/>
    <w:basedOn w:val="Normal"/>
    <w:link w:val="BodyText3Char"/>
    <w:uiPriority w:val="99"/>
    <w:semiHidden/>
    <w:unhideWhenUsed/>
    <w:rsid w:val="00D929EF"/>
    <w:pPr>
      <w:spacing w:after="120"/>
    </w:pPr>
    <w:rPr>
      <w:sz w:val="16"/>
      <w:szCs w:val="16"/>
    </w:rPr>
  </w:style>
  <w:style w:type="character" w:customStyle="1" w:styleId="BodyText3Char">
    <w:name w:val="Body Text 3 Char"/>
    <w:basedOn w:val="DefaultParagraphFont"/>
    <w:link w:val="BodyText3"/>
    <w:uiPriority w:val="99"/>
    <w:semiHidden/>
    <w:rsid w:val="00D929EF"/>
    <w:rPr>
      <w:sz w:val="16"/>
      <w:szCs w:val="16"/>
    </w:rPr>
  </w:style>
  <w:style w:type="paragraph" w:styleId="BodyTextIndent2">
    <w:name w:val="Body Text Indent 2"/>
    <w:basedOn w:val="Normal"/>
    <w:link w:val="BodyTextIndent2Char"/>
    <w:uiPriority w:val="99"/>
    <w:semiHidden/>
    <w:unhideWhenUsed/>
    <w:rsid w:val="00D929EF"/>
    <w:pPr>
      <w:spacing w:after="120" w:line="480" w:lineRule="auto"/>
      <w:ind w:left="360"/>
    </w:pPr>
  </w:style>
  <w:style w:type="character" w:customStyle="1" w:styleId="BodyTextIndent2Char">
    <w:name w:val="Body Text Indent 2 Char"/>
    <w:basedOn w:val="DefaultParagraphFont"/>
    <w:link w:val="BodyTextIndent2"/>
    <w:uiPriority w:val="99"/>
    <w:semiHidden/>
    <w:rsid w:val="00D929EF"/>
  </w:style>
  <w:style w:type="paragraph" w:styleId="BodyTextIndent3">
    <w:name w:val="Body Text Indent 3"/>
    <w:basedOn w:val="Normal"/>
    <w:link w:val="BodyTextIndent3Char"/>
    <w:uiPriority w:val="99"/>
    <w:semiHidden/>
    <w:unhideWhenUsed/>
    <w:rsid w:val="00D929E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29EF"/>
    <w:rPr>
      <w:sz w:val="16"/>
      <w:szCs w:val="16"/>
    </w:rPr>
  </w:style>
  <w:style w:type="paragraph" w:styleId="BlockText">
    <w:name w:val="Block Text"/>
    <w:basedOn w:val="Normal"/>
    <w:uiPriority w:val="99"/>
    <w:semiHidden/>
    <w:unhideWhenUsed/>
    <w:rsid w:val="00D929E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character" w:styleId="Hyperlink">
    <w:name w:val="Hyperlink"/>
    <w:basedOn w:val="DefaultParagraphFont"/>
    <w:uiPriority w:val="99"/>
    <w:unhideWhenUsed/>
    <w:rsid w:val="00D929EF"/>
    <w:rPr>
      <w:color w:val="0563C1" w:themeColor="hyperlink"/>
      <w:u w:val="single"/>
    </w:rPr>
  </w:style>
  <w:style w:type="character" w:styleId="FollowedHyperlink">
    <w:name w:val="FollowedHyperlink"/>
    <w:basedOn w:val="DefaultParagraphFont"/>
    <w:uiPriority w:val="99"/>
    <w:semiHidden/>
    <w:unhideWhenUsed/>
    <w:rsid w:val="00D929EF"/>
    <w:rPr>
      <w:color w:val="954F72" w:themeColor="followedHyperlink"/>
      <w:u w:val="single"/>
    </w:rPr>
  </w:style>
  <w:style w:type="character" w:styleId="Strong">
    <w:name w:val="Strong"/>
    <w:basedOn w:val="DefaultParagraphFont"/>
    <w:uiPriority w:val="22"/>
    <w:semiHidden/>
    <w:qFormat/>
    <w:rsid w:val="00D929EF"/>
    <w:rPr>
      <w:b/>
      <w:bCs/>
    </w:rPr>
  </w:style>
  <w:style w:type="character" w:styleId="Emphasis">
    <w:name w:val="Emphasis"/>
    <w:basedOn w:val="DefaultParagraphFont"/>
    <w:uiPriority w:val="20"/>
    <w:semiHidden/>
    <w:qFormat/>
    <w:rsid w:val="00D929EF"/>
    <w:rPr>
      <w:i/>
      <w:iCs/>
    </w:rPr>
  </w:style>
  <w:style w:type="paragraph" w:styleId="DocumentMap">
    <w:name w:val="Document Map"/>
    <w:basedOn w:val="Normal"/>
    <w:link w:val="DocumentMapChar"/>
    <w:uiPriority w:val="99"/>
    <w:semiHidden/>
    <w:unhideWhenUsed/>
    <w:rsid w:val="00D929E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929EF"/>
    <w:rPr>
      <w:rFonts w:ascii="Segoe UI" w:hAnsi="Segoe UI" w:cs="Segoe UI"/>
      <w:sz w:val="16"/>
      <w:szCs w:val="16"/>
    </w:rPr>
  </w:style>
  <w:style w:type="paragraph" w:styleId="PlainText">
    <w:name w:val="Plain Text"/>
    <w:basedOn w:val="Normal"/>
    <w:link w:val="PlainTextChar"/>
    <w:uiPriority w:val="99"/>
    <w:semiHidden/>
    <w:unhideWhenUsed/>
    <w:rsid w:val="00D929EF"/>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D929EF"/>
    <w:rPr>
      <w:rFonts w:ascii="Consolas" w:hAnsi="Consolas" w:cs="Consolas"/>
      <w:sz w:val="21"/>
      <w:szCs w:val="21"/>
    </w:rPr>
  </w:style>
  <w:style w:type="paragraph" w:styleId="E-mailSignature">
    <w:name w:val="E-mail Signature"/>
    <w:basedOn w:val="Normal"/>
    <w:link w:val="E-mailSignatureChar"/>
    <w:uiPriority w:val="99"/>
    <w:semiHidden/>
    <w:unhideWhenUsed/>
    <w:rsid w:val="00D929EF"/>
    <w:pPr>
      <w:spacing w:after="0"/>
    </w:pPr>
  </w:style>
  <w:style w:type="character" w:customStyle="1" w:styleId="E-mailSignatureChar">
    <w:name w:val="E-mail Signature Char"/>
    <w:basedOn w:val="DefaultParagraphFont"/>
    <w:link w:val="E-mailSignature"/>
    <w:uiPriority w:val="99"/>
    <w:semiHidden/>
    <w:rsid w:val="00D929EF"/>
  </w:style>
  <w:style w:type="paragraph" w:styleId="NormalWeb">
    <w:name w:val="Normal (Web)"/>
    <w:basedOn w:val="Normal"/>
    <w:uiPriority w:val="99"/>
    <w:semiHidden/>
    <w:unhideWhenUsed/>
    <w:rsid w:val="00D929EF"/>
    <w:rPr>
      <w:rFonts w:cs="Times New Roman"/>
    </w:rPr>
  </w:style>
  <w:style w:type="character" w:styleId="HTMLAcronym">
    <w:name w:val="HTML Acronym"/>
    <w:basedOn w:val="DefaultParagraphFont"/>
    <w:uiPriority w:val="99"/>
    <w:semiHidden/>
    <w:unhideWhenUsed/>
    <w:rsid w:val="00D929EF"/>
  </w:style>
  <w:style w:type="paragraph" w:styleId="HTMLAddress">
    <w:name w:val="HTML Address"/>
    <w:basedOn w:val="Normal"/>
    <w:link w:val="HTMLAddressChar"/>
    <w:uiPriority w:val="99"/>
    <w:semiHidden/>
    <w:unhideWhenUsed/>
    <w:rsid w:val="00D929EF"/>
    <w:pPr>
      <w:spacing w:after="0"/>
    </w:pPr>
    <w:rPr>
      <w:i/>
      <w:iCs/>
    </w:rPr>
  </w:style>
  <w:style w:type="character" w:customStyle="1" w:styleId="HTMLAddressChar">
    <w:name w:val="HTML Address Char"/>
    <w:basedOn w:val="DefaultParagraphFont"/>
    <w:link w:val="HTMLAddress"/>
    <w:uiPriority w:val="99"/>
    <w:semiHidden/>
    <w:rsid w:val="00D929EF"/>
    <w:rPr>
      <w:i/>
      <w:iCs/>
    </w:rPr>
  </w:style>
  <w:style w:type="character" w:styleId="HTMLCite">
    <w:name w:val="HTML Cite"/>
    <w:basedOn w:val="DefaultParagraphFont"/>
    <w:uiPriority w:val="99"/>
    <w:semiHidden/>
    <w:unhideWhenUsed/>
    <w:rsid w:val="00D929EF"/>
    <w:rPr>
      <w:i/>
      <w:iCs/>
    </w:rPr>
  </w:style>
  <w:style w:type="character" w:styleId="HTMLCode">
    <w:name w:val="HTML Code"/>
    <w:basedOn w:val="DefaultParagraphFont"/>
    <w:uiPriority w:val="99"/>
    <w:semiHidden/>
    <w:unhideWhenUsed/>
    <w:rsid w:val="00D929EF"/>
    <w:rPr>
      <w:rFonts w:ascii="Consolas" w:hAnsi="Consolas" w:cs="Consolas"/>
      <w:sz w:val="20"/>
      <w:szCs w:val="20"/>
    </w:rPr>
  </w:style>
  <w:style w:type="character" w:styleId="HTMLDefinition">
    <w:name w:val="HTML Definition"/>
    <w:basedOn w:val="DefaultParagraphFont"/>
    <w:uiPriority w:val="99"/>
    <w:semiHidden/>
    <w:unhideWhenUsed/>
    <w:rsid w:val="00D929EF"/>
    <w:rPr>
      <w:i/>
      <w:iCs/>
    </w:rPr>
  </w:style>
  <w:style w:type="character" w:styleId="HTMLKeyboard">
    <w:name w:val="HTML Keyboard"/>
    <w:basedOn w:val="DefaultParagraphFont"/>
    <w:uiPriority w:val="99"/>
    <w:semiHidden/>
    <w:unhideWhenUsed/>
    <w:rsid w:val="00D929EF"/>
    <w:rPr>
      <w:rFonts w:ascii="Consolas" w:hAnsi="Consolas" w:cs="Consolas"/>
      <w:sz w:val="20"/>
      <w:szCs w:val="20"/>
    </w:rPr>
  </w:style>
  <w:style w:type="paragraph" w:styleId="HTMLPreformatted">
    <w:name w:val="HTML Preformatted"/>
    <w:basedOn w:val="Normal"/>
    <w:link w:val="HTMLPreformattedChar"/>
    <w:uiPriority w:val="99"/>
    <w:semiHidden/>
    <w:unhideWhenUsed/>
    <w:rsid w:val="00D929E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929EF"/>
    <w:rPr>
      <w:rFonts w:ascii="Consolas" w:hAnsi="Consolas" w:cs="Consolas"/>
      <w:sz w:val="20"/>
      <w:szCs w:val="20"/>
    </w:rPr>
  </w:style>
  <w:style w:type="character" w:styleId="HTMLSample">
    <w:name w:val="HTML Sample"/>
    <w:basedOn w:val="DefaultParagraphFont"/>
    <w:uiPriority w:val="99"/>
    <w:semiHidden/>
    <w:unhideWhenUsed/>
    <w:rsid w:val="00D929EF"/>
    <w:rPr>
      <w:rFonts w:ascii="Consolas" w:hAnsi="Consolas" w:cs="Consolas"/>
      <w:sz w:val="24"/>
      <w:szCs w:val="24"/>
    </w:rPr>
  </w:style>
  <w:style w:type="character" w:styleId="HTMLTypewriter">
    <w:name w:val="HTML Typewriter"/>
    <w:basedOn w:val="DefaultParagraphFont"/>
    <w:uiPriority w:val="99"/>
    <w:semiHidden/>
    <w:unhideWhenUsed/>
    <w:rsid w:val="00D929EF"/>
    <w:rPr>
      <w:rFonts w:ascii="Consolas" w:hAnsi="Consolas" w:cs="Consolas"/>
      <w:sz w:val="20"/>
      <w:szCs w:val="20"/>
    </w:rPr>
  </w:style>
  <w:style w:type="character" w:styleId="HTMLVariable">
    <w:name w:val="HTML Variable"/>
    <w:basedOn w:val="DefaultParagraphFont"/>
    <w:uiPriority w:val="99"/>
    <w:semiHidden/>
    <w:unhideWhenUsed/>
    <w:rsid w:val="00D929EF"/>
    <w:rPr>
      <w:i/>
      <w:iCs/>
    </w:rPr>
  </w:style>
  <w:style w:type="paragraph" w:styleId="CommentSubject">
    <w:name w:val="annotation subject"/>
    <w:basedOn w:val="CommentText"/>
    <w:next w:val="CommentText"/>
    <w:link w:val="CommentSubjectChar"/>
    <w:uiPriority w:val="99"/>
    <w:semiHidden/>
    <w:unhideWhenUsed/>
    <w:rsid w:val="00D929EF"/>
    <w:rPr>
      <w:b/>
      <w:bCs/>
    </w:rPr>
  </w:style>
  <w:style w:type="character" w:customStyle="1" w:styleId="CommentSubjectChar">
    <w:name w:val="Comment Subject Char"/>
    <w:basedOn w:val="CommentTextChar"/>
    <w:link w:val="CommentSubject"/>
    <w:uiPriority w:val="99"/>
    <w:semiHidden/>
    <w:rsid w:val="00D929EF"/>
    <w:rPr>
      <w:b/>
      <w:bCs/>
      <w:sz w:val="20"/>
      <w:szCs w:val="20"/>
    </w:rPr>
  </w:style>
  <w:style w:type="paragraph" w:styleId="BalloonText">
    <w:name w:val="Balloon Text"/>
    <w:basedOn w:val="Normal"/>
    <w:link w:val="BalloonTextChar"/>
    <w:uiPriority w:val="99"/>
    <w:semiHidden/>
    <w:unhideWhenUsed/>
    <w:rsid w:val="00D929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9EF"/>
    <w:rPr>
      <w:rFonts w:ascii="Segoe UI" w:hAnsi="Segoe UI" w:cs="Segoe UI"/>
      <w:sz w:val="18"/>
      <w:szCs w:val="18"/>
    </w:rPr>
  </w:style>
  <w:style w:type="character" w:styleId="PlaceholderText">
    <w:name w:val="Placeholder Text"/>
    <w:basedOn w:val="DefaultParagraphFont"/>
    <w:uiPriority w:val="99"/>
    <w:semiHidden/>
    <w:rsid w:val="00D929EF"/>
    <w:rPr>
      <w:color w:val="808080"/>
    </w:rPr>
  </w:style>
  <w:style w:type="paragraph" w:styleId="NoSpacing">
    <w:name w:val="No Spacing"/>
    <w:uiPriority w:val="1"/>
    <w:semiHidden/>
    <w:qFormat/>
    <w:rsid w:val="00D929EF"/>
    <w:pPr>
      <w:spacing w:after="0"/>
      <w:jc w:val="both"/>
    </w:pPr>
  </w:style>
  <w:style w:type="paragraph" w:styleId="Quote">
    <w:name w:val="Quote"/>
    <w:basedOn w:val="Normal"/>
    <w:next w:val="Normal"/>
    <w:link w:val="QuoteChar"/>
    <w:uiPriority w:val="29"/>
    <w:semiHidden/>
    <w:qFormat/>
    <w:rsid w:val="00D929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0C6555"/>
    <w:rPr>
      <w:i/>
      <w:iCs/>
      <w:color w:val="404040" w:themeColor="text1" w:themeTint="BF"/>
    </w:rPr>
  </w:style>
  <w:style w:type="paragraph" w:styleId="IntenseQuote">
    <w:name w:val="Intense Quote"/>
    <w:basedOn w:val="Normal"/>
    <w:next w:val="Normal"/>
    <w:link w:val="IntenseQuoteChar"/>
    <w:uiPriority w:val="30"/>
    <w:semiHidden/>
    <w:qFormat/>
    <w:rsid w:val="00D929E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semiHidden/>
    <w:rsid w:val="000C6555"/>
    <w:rPr>
      <w:i/>
      <w:iCs/>
      <w:color w:val="5B9BD5" w:themeColor="accent1"/>
    </w:rPr>
  </w:style>
  <w:style w:type="character" w:styleId="SubtleEmphasis">
    <w:name w:val="Subtle Emphasis"/>
    <w:basedOn w:val="DefaultParagraphFont"/>
    <w:uiPriority w:val="19"/>
    <w:semiHidden/>
    <w:qFormat/>
    <w:rsid w:val="00D929EF"/>
    <w:rPr>
      <w:i/>
      <w:iCs/>
      <w:color w:val="404040" w:themeColor="text1" w:themeTint="BF"/>
    </w:rPr>
  </w:style>
  <w:style w:type="character" w:styleId="IntenseEmphasis">
    <w:name w:val="Intense Emphasis"/>
    <w:basedOn w:val="DefaultParagraphFont"/>
    <w:uiPriority w:val="21"/>
    <w:semiHidden/>
    <w:qFormat/>
    <w:rsid w:val="00D929EF"/>
    <w:rPr>
      <w:i/>
      <w:iCs/>
      <w:color w:val="5B9BD5" w:themeColor="accent1"/>
    </w:rPr>
  </w:style>
  <w:style w:type="character" w:styleId="SubtleReference">
    <w:name w:val="Subtle Reference"/>
    <w:basedOn w:val="DefaultParagraphFont"/>
    <w:uiPriority w:val="31"/>
    <w:semiHidden/>
    <w:qFormat/>
    <w:rsid w:val="00D929EF"/>
    <w:rPr>
      <w:smallCaps/>
      <w:color w:val="5A5A5A" w:themeColor="text1" w:themeTint="A5"/>
    </w:rPr>
  </w:style>
  <w:style w:type="character" w:styleId="IntenseReference">
    <w:name w:val="Intense Reference"/>
    <w:basedOn w:val="DefaultParagraphFont"/>
    <w:uiPriority w:val="32"/>
    <w:semiHidden/>
    <w:qFormat/>
    <w:rsid w:val="00D929EF"/>
    <w:rPr>
      <w:b/>
      <w:bCs/>
      <w:smallCaps/>
      <w:color w:val="5B9BD5" w:themeColor="accent1"/>
      <w:spacing w:val="5"/>
    </w:rPr>
  </w:style>
  <w:style w:type="character" w:styleId="BookTitle">
    <w:name w:val="Book Title"/>
    <w:basedOn w:val="DefaultParagraphFont"/>
    <w:uiPriority w:val="33"/>
    <w:semiHidden/>
    <w:qFormat/>
    <w:rsid w:val="00D929EF"/>
    <w:rPr>
      <w:b/>
      <w:bCs/>
      <w:i/>
      <w:iCs/>
      <w:spacing w:val="5"/>
    </w:rPr>
  </w:style>
  <w:style w:type="paragraph" w:styleId="Bibliography">
    <w:name w:val="Bibliography"/>
    <w:basedOn w:val="Normal"/>
    <w:next w:val="Normal"/>
    <w:uiPriority w:val="37"/>
    <w:semiHidden/>
    <w:unhideWhenUsed/>
    <w:rsid w:val="00D929EF"/>
  </w:style>
  <w:style w:type="paragraph" w:styleId="TOCHeading">
    <w:name w:val="TOC Heading"/>
    <w:basedOn w:val="Heading1"/>
    <w:next w:val="Normal"/>
    <w:uiPriority w:val="39"/>
    <w:semiHidden/>
    <w:unhideWhenUsed/>
    <w:qFormat/>
    <w:rsid w:val="00D929EF"/>
    <w:pPr>
      <w:spacing w:before="240" w:after="0"/>
      <w:outlineLvl w:val="9"/>
    </w:pPr>
    <w:rPr>
      <w:rFonts w:asciiTheme="majorHAnsi" w:hAnsiTheme="majorHAnsi"/>
      <w:color w:val="2E74B5" w:themeColor="accent1" w:themeShade="BF"/>
      <w:sz w:val="32"/>
    </w:rPr>
  </w:style>
  <w:style w:type="paragraph" w:styleId="ListBullet">
    <w:name w:val="List Bullet"/>
    <w:basedOn w:val="Normal"/>
    <w:uiPriority w:val="99"/>
    <w:semiHidden/>
    <w:unhideWhenUsed/>
    <w:rsid w:val="00750AD4"/>
    <w:pPr>
      <w:numPr>
        <w:numId w:val="8"/>
      </w:numPr>
      <w:contextualSpacing/>
    </w:pPr>
  </w:style>
  <w:style w:type="paragraph" w:styleId="ListNumber">
    <w:name w:val="List Number"/>
    <w:basedOn w:val="Normal"/>
    <w:uiPriority w:val="99"/>
    <w:semiHidden/>
    <w:unhideWhenUsed/>
    <w:rsid w:val="00750AD4"/>
    <w:pPr>
      <w:numPr>
        <w:numId w:val="9"/>
      </w:numPr>
      <w:contextualSpacing/>
    </w:pPr>
  </w:style>
  <w:style w:type="paragraph" w:styleId="ListParagraph">
    <w:name w:val="List Paragraph"/>
    <w:basedOn w:val="Normal"/>
    <w:uiPriority w:val="34"/>
    <w:semiHidden/>
    <w:qFormat/>
    <w:rsid w:val="00750AD4"/>
    <w:pPr>
      <w:ind w:left="720"/>
      <w:contextualSpacing/>
    </w:pPr>
  </w:style>
  <w:style w:type="character" w:styleId="Hashtag">
    <w:name w:val="Hashtag"/>
    <w:basedOn w:val="DefaultParagraphFont"/>
    <w:uiPriority w:val="99"/>
    <w:semiHidden/>
    <w:unhideWhenUsed/>
    <w:rsid w:val="00750AD4"/>
    <w:rPr>
      <w:color w:val="2B579A"/>
      <w:shd w:val="clear" w:color="auto" w:fill="E1DFDD"/>
    </w:rPr>
  </w:style>
  <w:style w:type="character" w:styleId="Mention">
    <w:name w:val="Mention"/>
    <w:basedOn w:val="DefaultParagraphFont"/>
    <w:uiPriority w:val="99"/>
    <w:semiHidden/>
    <w:unhideWhenUsed/>
    <w:rsid w:val="00750AD4"/>
    <w:rPr>
      <w:color w:val="2B579A"/>
      <w:shd w:val="clear" w:color="auto" w:fill="E1DFDD"/>
    </w:rPr>
  </w:style>
  <w:style w:type="character" w:styleId="SmartHyperlink">
    <w:name w:val="Smart Hyperlink"/>
    <w:basedOn w:val="DefaultParagraphFont"/>
    <w:uiPriority w:val="99"/>
    <w:semiHidden/>
    <w:unhideWhenUsed/>
    <w:rsid w:val="00750AD4"/>
    <w:rPr>
      <w:u w:val="dotted"/>
    </w:rPr>
  </w:style>
  <w:style w:type="character" w:styleId="SmartLink">
    <w:name w:val="Smart Link"/>
    <w:basedOn w:val="DefaultParagraphFont"/>
    <w:uiPriority w:val="99"/>
    <w:semiHidden/>
    <w:unhideWhenUsed/>
    <w:rsid w:val="00750AD4"/>
    <w:rPr>
      <w:color w:val="0563C1" w:themeColor="hyperlink"/>
      <w:u w:val="single"/>
      <w:shd w:val="clear" w:color="auto" w:fill="E1DFDD"/>
    </w:rPr>
  </w:style>
  <w:style w:type="character" w:customStyle="1" w:styleId="SmartLinkError">
    <w:name w:val="Smart Link Error"/>
    <w:basedOn w:val="DefaultParagraphFont"/>
    <w:uiPriority w:val="99"/>
    <w:semiHidden/>
    <w:unhideWhenUsed/>
    <w:rsid w:val="00750AD4"/>
    <w:rPr>
      <w:color w:val="FF0000"/>
    </w:rPr>
  </w:style>
  <w:style w:type="character" w:styleId="UnresolvedMention">
    <w:name w:val="Unresolved Mention"/>
    <w:basedOn w:val="DefaultParagraphFont"/>
    <w:uiPriority w:val="99"/>
    <w:semiHidden/>
    <w:unhideWhenUsed/>
    <w:rsid w:val="00750AD4"/>
    <w:rPr>
      <w:color w:val="605E5C"/>
      <w:shd w:val="clear" w:color="auto" w:fill="E1DFDD"/>
    </w:rPr>
  </w:style>
  <w:style w:type="paragraph" w:styleId="Revision">
    <w:name w:val="Revision"/>
    <w:hidden/>
    <w:uiPriority w:val="99"/>
    <w:semiHidden/>
    <w:rsid w:val="0089212E"/>
    <w:pPr>
      <w:spacing w:after="0"/>
    </w:pPr>
  </w:style>
  <w:style w:type="paragraph" w:customStyle="1" w:styleId="Paragraph">
    <w:name w:val="Paragraph"/>
    <w:basedOn w:val="Normal"/>
    <w:qFormat/>
    <w:rsid w:val="00933171"/>
    <w:pPr>
      <w:spacing w:after="0" w:line="360" w:lineRule="auto"/>
      <w:ind w:firstLine="72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Tenorio, Stephanie</dc:creator>
  <cp:lastModifiedBy>Tenorio, Stephanie</cp:lastModifiedBy>
  <cp:revision>2</cp:revision>
  <cp:lastPrinted>2024-10-10T21:45:00Z</cp:lastPrinted>
  <dcterms:created xsi:type="dcterms:W3CDTF">2024-10-17T15:51:00Z</dcterms:created>
  <dcterms:modified xsi:type="dcterms:W3CDTF">2024-10-17T15:51:00Z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pgBlank</vt:lpwstr>
  </property>
  <property fmtid="{D5CDD505-2E9C-101B-9397-08002B2CF9AE}" pid="3" name="DocumentNumber">
    <vt:lpwstr>8294889</vt:lpwstr>
  </property>
  <property fmtid="{D5CDD505-2E9C-101B-9397-08002B2CF9AE}" pid="4" name="DocumentVersion">
    <vt:lpwstr>1</vt:lpwstr>
  </property>
  <property fmtid="{D5CDD505-2E9C-101B-9397-08002B2CF9AE}" pid="5" name="ClientNumber">
    <vt:lpwstr>ONC500</vt:lpwstr>
  </property>
  <property fmtid="{D5CDD505-2E9C-101B-9397-08002B2CF9AE}" pid="6" name="MatterNumber">
    <vt:lpwstr>39006</vt:lpwstr>
  </property>
  <property fmtid="{D5CDD505-2E9C-101B-9397-08002B2CF9AE}" pid="7" name="ClientName">
    <vt:lpwstr>Oncor Electric Delivery Company</vt:lpwstr>
  </property>
  <property fmtid="{D5CDD505-2E9C-101B-9397-08002B2CF9AE}" pid="8" name="MatterName">
    <vt:lpwstr>Johnson Draw POD - Flat Iron Sub (aka Targa Parks) 138 kV CCN (WA 0PT44363)</vt:lpwstr>
  </property>
  <property fmtid="{D5CDD505-2E9C-101B-9397-08002B2CF9AE}" pid="9" name="DatabaseName">
    <vt:lpwstr>US</vt:lpwstr>
  </property>
  <property fmtid="{D5CDD505-2E9C-101B-9397-08002B2CF9AE}" pid="10" name="TypistName">
    <vt:lpwstr>641341</vt:lpwstr>
  </property>
  <property fmtid="{D5CDD505-2E9C-101B-9397-08002B2CF9AE}" pid="11" name="AuthorName">
    <vt:lpwstr>641341</vt:lpwstr>
  </property>
  <property fmtid="{D5CDD505-2E9C-101B-9397-08002B2CF9AE}" pid="12" name="InUseBy">
    <vt:lpwstr>102596</vt:lpwstr>
  </property>
  <property fmtid="{D5CDD505-2E9C-101B-9397-08002B2CF9AE}" pid="13" name="EditDate">
    <vt:lpwstr>9/21/2021 5:38:04 PM</vt:lpwstr>
  </property>
  <property fmtid="{D5CDD505-2E9C-101B-9397-08002B2CF9AE}" pid="14" name="EditTime">
    <vt:lpwstr/>
  </property>
  <property fmtid="{D5CDD505-2E9C-101B-9397-08002B2CF9AE}" pid="15" name="DOCXDOCID">
    <vt:lpwstr>4861-3638-9358v.3</vt:lpwstr>
  </property>
  <property fmtid="{D5CDD505-2E9C-101B-9397-08002B2CF9AE}" pid="16" name="DocXFormat">
    <vt:lpwstr>NumberVersion</vt:lpwstr>
  </property>
  <property fmtid="{D5CDD505-2E9C-101B-9397-08002B2CF9AE}" pid="17" name="DocXLocation">
    <vt:lpwstr>EveryPage</vt:lpwstr>
  </property>
  <property fmtid="{D5CDD505-2E9C-101B-9397-08002B2CF9AE}" pid="18" name="ndDocumentId">
    <vt:lpwstr>4895-9059-5048</vt:lpwstr>
  </property>
</Properties>
</file>